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A0B00D" w14:textId="2F385E28" w:rsidR="007D234C" w:rsidRPr="000B17AB" w:rsidRDefault="007D234C" w:rsidP="0064401D">
      <w:pPr>
        <w:spacing w:after="0" w:line="240" w:lineRule="auto"/>
        <w:jc w:val="center"/>
        <w:rPr>
          <w:rFonts w:ascii="Times New Roman" w:hAnsi="Times New Roman" w:cs="Times New Roman"/>
          <w:b/>
          <w:sz w:val="26"/>
          <w:szCs w:val="26"/>
        </w:rPr>
      </w:pPr>
      <w:r w:rsidRPr="000B17AB">
        <w:rPr>
          <w:rFonts w:ascii="Times New Roman" w:hAnsi="Times New Roman" w:cs="Times New Roman"/>
          <w:b/>
          <w:sz w:val="26"/>
          <w:szCs w:val="26"/>
        </w:rPr>
        <w:t>ANKARA BİLİM ÜNİVERSİTESİ</w:t>
      </w:r>
    </w:p>
    <w:p w14:paraId="478ED391" w14:textId="77777777" w:rsidR="007D234C" w:rsidRPr="00C3560A" w:rsidRDefault="007D234C" w:rsidP="0064401D">
      <w:pPr>
        <w:spacing w:after="0" w:line="240" w:lineRule="auto"/>
        <w:jc w:val="center"/>
        <w:rPr>
          <w:rFonts w:ascii="Times New Roman" w:hAnsi="Times New Roman" w:cs="Times New Roman"/>
          <w:b/>
        </w:rPr>
      </w:pPr>
      <w:r w:rsidRPr="00C3560A">
        <w:rPr>
          <w:rFonts w:ascii="Times New Roman" w:hAnsi="Times New Roman" w:cs="Times New Roman"/>
          <w:b/>
        </w:rPr>
        <w:t>SENATO TOPLANTISI</w:t>
      </w:r>
    </w:p>
    <w:p w14:paraId="4D572A6E" w14:textId="77777777" w:rsidR="007D234C" w:rsidRPr="00C3560A" w:rsidRDefault="007D234C" w:rsidP="0064401D">
      <w:pPr>
        <w:spacing w:after="0" w:line="240" w:lineRule="auto"/>
        <w:jc w:val="both"/>
        <w:rPr>
          <w:rFonts w:ascii="Times New Roman" w:hAnsi="Times New Roman" w:cs="Times New Roman"/>
        </w:rPr>
      </w:pPr>
    </w:p>
    <w:p w14:paraId="2403A61D" w14:textId="15266493" w:rsidR="007D234C" w:rsidRPr="00C3560A" w:rsidRDefault="00520AB5" w:rsidP="0064401D">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007D234C" w:rsidRPr="00C3560A">
        <w:rPr>
          <w:rFonts w:ascii="Times New Roman" w:hAnsi="Times New Roman" w:cs="Times New Roman"/>
        </w:rPr>
        <w:t>Toplantı</w:t>
      </w:r>
      <w:r w:rsidR="006B7AD9" w:rsidRPr="00C3560A">
        <w:rPr>
          <w:rFonts w:ascii="Times New Roman" w:hAnsi="Times New Roman" w:cs="Times New Roman"/>
        </w:rPr>
        <w:t xml:space="preserve"> Tarihi</w:t>
      </w:r>
      <w:r w:rsidR="00B02C6F" w:rsidRPr="00C3560A">
        <w:rPr>
          <w:rFonts w:ascii="Times New Roman" w:hAnsi="Times New Roman" w:cs="Times New Roman"/>
        </w:rPr>
        <w:t>:</w:t>
      </w:r>
      <w:r w:rsidR="00AD5886">
        <w:rPr>
          <w:rFonts w:ascii="Times New Roman" w:hAnsi="Times New Roman" w:cs="Times New Roman"/>
        </w:rPr>
        <w:t>13</w:t>
      </w:r>
      <w:r w:rsidR="00C9180B" w:rsidRPr="00C3560A">
        <w:rPr>
          <w:rFonts w:ascii="Times New Roman" w:hAnsi="Times New Roman" w:cs="Times New Roman"/>
        </w:rPr>
        <w:t>.0</w:t>
      </w:r>
      <w:r w:rsidR="00AD5886">
        <w:rPr>
          <w:rFonts w:ascii="Times New Roman" w:hAnsi="Times New Roman" w:cs="Times New Roman"/>
        </w:rPr>
        <w:t>9</w:t>
      </w:r>
      <w:r w:rsidR="00155B29" w:rsidRPr="00C3560A">
        <w:rPr>
          <w:rFonts w:ascii="Times New Roman" w:hAnsi="Times New Roman" w:cs="Times New Roman"/>
        </w:rPr>
        <w:t>.</w:t>
      </w:r>
      <w:r w:rsidR="00653604" w:rsidRPr="00C3560A">
        <w:rPr>
          <w:rFonts w:ascii="Times New Roman" w:hAnsi="Times New Roman" w:cs="Times New Roman"/>
        </w:rPr>
        <w:t>2024</w:t>
      </w:r>
    </w:p>
    <w:p w14:paraId="492656F5" w14:textId="2C91A8B9" w:rsidR="000C3CFC" w:rsidRPr="00C3560A" w:rsidRDefault="00520AB5" w:rsidP="0064401D">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Pr="00C3560A">
        <w:rPr>
          <w:rFonts w:ascii="Times New Roman" w:hAnsi="Times New Roman" w:cs="Times New Roman"/>
        </w:rPr>
        <w:tab/>
      </w:r>
      <w:r w:rsidR="007D234C" w:rsidRPr="00C3560A">
        <w:rPr>
          <w:rFonts w:ascii="Times New Roman" w:hAnsi="Times New Roman" w:cs="Times New Roman"/>
        </w:rPr>
        <w:t>Toplantı Sayısı</w:t>
      </w:r>
      <w:r w:rsidR="001C2AAF" w:rsidRPr="00C3560A">
        <w:rPr>
          <w:rFonts w:ascii="Times New Roman" w:hAnsi="Times New Roman" w:cs="Times New Roman"/>
        </w:rPr>
        <w:t xml:space="preserve">: </w:t>
      </w:r>
      <w:r w:rsidR="005F0607" w:rsidRPr="00C3560A">
        <w:rPr>
          <w:rFonts w:ascii="Times New Roman" w:hAnsi="Times New Roman" w:cs="Times New Roman"/>
        </w:rPr>
        <w:t>1</w:t>
      </w:r>
      <w:r w:rsidR="00AD5886">
        <w:rPr>
          <w:rFonts w:ascii="Times New Roman" w:hAnsi="Times New Roman" w:cs="Times New Roman"/>
        </w:rPr>
        <w:t>1</w:t>
      </w:r>
    </w:p>
    <w:p w14:paraId="3D3A50BF" w14:textId="77777777" w:rsidR="000C3CFC" w:rsidRPr="00C3560A" w:rsidRDefault="000C3CFC" w:rsidP="0064401D">
      <w:pPr>
        <w:tabs>
          <w:tab w:val="left" w:pos="580"/>
        </w:tabs>
        <w:spacing w:after="0" w:line="240" w:lineRule="auto"/>
        <w:jc w:val="both"/>
        <w:rPr>
          <w:rFonts w:ascii="Times New Roman" w:hAnsi="Times New Roman" w:cs="Times New Roman"/>
        </w:rPr>
      </w:pPr>
    </w:p>
    <w:p w14:paraId="6FCA5530" w14:textId="1DA6657F" w:rsidR="000C3CFC" w:rsidRPr="00C3560A" w:rsidRDefault="000C3CFC" w:rsidP="0034179A">
      <w:pPr>
        <w:tabs>
          <w:tab w:val="left" w:pos="580"/>
        </w:tabs>
        <w:spacing w:after="0" w:line="240" w:lineRule="auto"/>
        <w:jc w:val="both"/>
        <w:rPr>
          <w:rFonts w:ascii="Times New Roman" w:hAnsi="Times New Roman" w:cs="Times New Roman"/>
        </w:rPr>
      </w:pPr>
      <w:r w:rsidRPr="00C3560A">
        <w:rPr>
          <w:rFonts w:ascii="Times New Roman" w:hAnsi="Times New Roman" w:cs="Times New Roman"/>
        </w:rPr>
        <w:t>Üniversitemiz Senatosu</w:t>
      </w:r>
      <w:r w:rsidR="00B02C6F" w:rsidRPr="00C3560A">
        <w:rPr>
          <w:rFonts w:ascii="Times New Roman" w:hAnsi="Times New Roman" w:cs="Times New Roman"/>
        </w:rPr>
        <w:t xml:space="preserve"> </w:t>
      </w:r>
      <w:r w:rsidR="00AD5886">
        <w:rPr>
          <w:rFonts w:ascii="Times New Roman" w:hAnsi="Times New Roman" w:cs="Times New Roman"/>
        </w:rPr>
        <w:t>13</w:t>
      </w:r>
      <w:r w:rsidR="00C9180B" w:rsidRPr="00C3560A">
        <w:rPr>
          <w:rFonts w:ascii="Times New Roman" w:hAnsi="Times New Roman" w:cs="Times New Roman"/>
        </w:rPr>
        <w:t>.0</w:t>
      </w:r>
      <w:r w:rsidR="00AD5886">
        <w:rPr>
          <w:rFonts w:ascii="Times New Roman" w:hAnsi="Times New Roman" w:cs="Times New Roman"/>
        </w:rPr>
        <w:t>9</w:t>
      </w:r>
      <w:r w:rsidR="00C9180B" w:rsidRPr="00C3560A">
        <w:rPr>
          <w:rFonts w:ascii="Times New Roman" w:hAnsi="Times New Roman" w:cs="Times New Roman"/>
        </w:rPr>
        <w:t>.</w:t>
      </w:r>
      <w:r w:rsidR="00653604" w:rsidRPr="00C3560A">
        <w:rPr>
          <w:rFonts w:ascii="Times New Roman" w:hAnsi="Times New Roman" w:cs="Times New Roman"/>
        </w:rPr>
        <w:t>2024</w:t>
      </w:r>
      <w:r w:rsidRPr="00C3560A">
        <w:rPr>
          <w:rFonts w:ascii="Times New Roman" w:hAnsi="Times New Roman" w:cs="Times New Roman"/>
        </w:rPr>
        <w:t xml:space="preserve"> günü saat</w:t>
      </w:r>
      <w:r w:rsidR="00AA11AA" w:rsidRPr="00C3560A">
        <w:rPr>
          <w:rFonts w:ascii="Times New Roman" w:hAnsi="Times New Roman" w:cs="Times New Roman"/>
        </w:rPr>
        <w:t xml:space="preserve"> </w:t>
      </w:r>
      <w:r w:rsidR="00C9180B" w:rsidRPr="00C3560A">
        <w:rPr>
          <w:rFonts w:ascii="Times New Roman" w:hAnsi="Times New Roman" w:cs="Times New Roman"/>
        </w:rPr>
        <w:t>13.30</w:t>
      </w:r>
      <w:r w:rsidR="00AD5886">
        <w:rPr>
          <w:rFonts w:ascii="Times New Roman" w:hAnsi="Times New Roman" w:cs="Times New Roman"/>
        </w:rPr>
        <w:t xml:space="preserve"> </w:t>
      </w:r>
      <w:r w:rsidR="00C9180B" w:rsidRPr="00C3560A">
        <w:rPr>
          <w:rFonts w:ascii="Times New Roman" w:hAnsi="Times New Roman" w:cs="Times New Roman"/>
        </w:rPr>
        <w:t>da</w:t>
      </w:r>
      <w:r w:rsidR="0034179A" w:rsidRPr="00C3560A">
        <w:rPr>
          <w:rFonts w:ascii="Times New Roman" w:hAnsi="Times New Roman" w:cs="Times New Roman"/>
        </w:rPr>
        <w:t xml:space="preserve"> Rektörlük</w:t>
      </w:r>
      <w:r w:rsidRPr="00C3560A">
        <w:rPr>
          <w:rFonts w:ascii="Times New Roman" w:hAnsi="Times New Roman" w:cs="Times New Roman"/>
        </w:rPr>
        <w:t xml:space="preserve"> Makamında </w:t>
      </w:r>
      <w:r w:rsidR="004945B3" w:rsidRPr="00C3560A">
        <w:rPr>
          <w:rFonts w:ascii="Times New Roman" w:hAnsi="Times New Roman" w:cs="Times New Roman"/>
        </w:rPr>
        <w:t>Rektör Prof.</w:t>
      </w:r>
      <w:r w:rsidRPr="00C3560A">
        <w:rPr>
          <w:rFonts w:ascii="Times New Roman" w:hAnsi="Times New Roman" w:cs="Times New Roman"/>
        </w:rPr>
        <w:t xml:space="preserve"> Dr. Yavuz DEMİR başkanlığında üyelerin katılımıyla toplandı. </w:t>
      </w:r>
    </w:p>
    <w:p w14:paraId="1535A96F" w14:textId="77777777" w:rsidR="00FD370C" w:rsidRPr="00C3560A" w:rsidRDefault="00FD370C" w:rsidP="0034179A">
      <w:pPr>
        <w:tabs>
          <w:tab w:val="left" w:pos="580"/>
        </w:tabs>
        <w:spacing w:after="0" w:line="240" w:lineRule="auto"/>
        <w:jc w:val="both"/>
        <w:rPr>
          <w:rFonts w:ascii="Times New Roman" w:hAnsi="Times New Roman" w:cs="Times New Roman"/>
        </w:rPr>
      </w:pPr>
    </w:p>
    <w:p w14:paraId="4142F55D" w14:textId="77777777" w:rsidR="00437FB4" w:rsidRPr="00C3560A" w:rsidRDefault="00437FB4" w:rsidP="0034179A">
      <w:pPr>
        <w:tabs>
          <w:tab w:val="left" w:pos="580"/>
        </w:tabs>
        <w:spacing w:after="0" w:line="240" w:lineRule="auto"/>
        <w:jc w:val="both"/>
        <w:rPr>
          <w:rFonts w:ascii="Times New Roman" w:hAnsi="Times New Roman" w:cs="Times New Roman"/>
          <w:b/>
          <w:u w:val="single"/>
        </w:rPr>
      </w:pPr>
    </w:p>
    <w:p w14:paraId="1703FE83" w14:textId="673D99D2" w:rsidR="00F4264C" w:rsidRPr="00C3560A" w:rsidRDefault="00F4264C" w:rsidP="0034179A">
      <w:pPr>
        <w:tabs>
          <w:tab w:val="left" w:pos="580"/>
        </w:tabs>
        <w:spacing w:after="0" w:line="240" w:lineRule="auto"/>
        <w:jc w:val="both"/>
        <w:rPr>
          <w:rFonts w:ascii="Times New Roman" w:hAnsi="Times New Roman" w:cs="Times New Roman"/>
          <w:b/>
          <w:u w:val="single"/>
        </w:rPr>
      </w:pPr>
      <w:r w:rsidRPr="00C3560A">
        <w:rPr>
          <w:rFonts w:ascii="Times New Roman" w:hAnsi="Times New Roman" w:cs="Times New Roman"/>
          <w:b/>
          <w:u w:val="single"/>
        </w:rPr>
        <w:t>GÜNDEM</w:t>
      </w:r>
    </w:p>
    <w:p w14:paraId="53EC9281" w14:textId="77777777" w:rsidR="000B17AB" w:rsidRPr="00C3560A" w:rsidRDefault="000B17AB" w:rsidP="0034179A">
      <w:pPr>
        <w:tabs>
          <w:tab w:val="left" w:pos="580"/>
        </w:tabs>
        <w:spacing w:after="0" w:line="240" w:lineRule="auto"/>
        <w:jc w:val="both"/>
        <w:rPr>
          <w:rFonts w:ascii="Times New Roman" w:hAnsi="Times New Roman" w:cs="Times New Roman"/>
          <w:b/>
          <w:u w:val="single"/>
        </w:rPr>
      </w:pPr>
    </w:p>
    <w:p w14:paraId="4B4B54F8" w14:textId="6B44F3A3" w:rsidR="00B86540" w:rsidRDefault="00D65EAD" w:rsidP="00B86540">
      <w:pPr>
        <w:tabs>
          <w:tab w:val="left" w:pos="580"/>
        </w:tabs>
        <w:spacing w:after="0" w:line="240" w:lineRule="auto"/>
        <w:jc w:val="both"/>
        <w:rPr>
          <w:rFonts w:ascii="Times New Roman" w:hAnsi="Times New Roman" w:cs="Times New Roman"/>
          <w:bCs/>
        </w:rPr>
      </w:pPr>
      <w:bookmarkStart w:id="0" w:name="_Hlk148709432"/>
      <w:bookmarkStart w:id="1" w:name="_Hlk93579278"/>
      <w:bookmarkStart w:id="2" w:name="_Hlk93569112"/>
      <w:bookmarkStart w:id="3" w:name="_Hlk68262775"/>
      <w:bookmarkStart w:id="4" w:name="_Hlk68096834"/>
      <w:bookmarkStart w:id="5" w:name="_Hlk72151544"/>
      <w:r w:rsidRPr="00C3560A">
        <w:rPr>
          <w:rFonts w:ascii="Times New Roman" w:hAnsi="Times New Roman" w:cs="Times New Roman"/>
          <w:bCs/>
        </w:rPr>
        <w:t>1.</w:t>
      </w:r>
      <w:r w:rsidR="00B86540">
        <w:rPr>
          <w:rFonts w:ascii="Times New Roman" w:hAnsi="Times New Roman" w:cs="Times New Roman"/>
          <w:bCs/>
        </w:rPr>
        <w:t xml:space="preserve">Üniversitemiz </w:t>
      </w:r>
      <w:r w:rsidR="00014E03">
        <w:rPr>
          <w:rFonts w:ascii="Times New Roman" w:hAnsi="Times New Roman" w:cs="Times New Roman"/>
          <w:bCs/>
        </w:rPr>
        <w:t>F</w:t>
      </w:r>
      <w:r w:rsidR="00B86540">
        <w:rPr>
          <w:rFonts w:ascii="Times New Roman" w:hAnsi="Times New Roman" w:cs="Times New Roman"/>
          <w:bCs/>
        </w:rPr>
        <w:t xml:space="preserve">akültelerinde zorunlu </w:t>
      </w:r>
      <w:proofErr w:type="spellStart"/>
      <w:r w:rsidR="00B86540">
        <w:rPr>
          <w:rFonts w:ascii="Times New Roman" w:hAnsi="Times New Roman" w:cs="Times New Roman"/>
          <w:bCs/>
        </w:rPr>
        <w:t>ingilizce</w:t>
      </w:r>
      <w:proofErr w:type="spellEnd"/>
      <w:r w:rsidR="00B86540">
        <w:rPr>
          <w:rFonts w:ascii="Times New Roman" w:hAnsi="Times New Roman" w:cs="Times New Roman"/>
          <w:bCs/>
        </w:rPr>
        <w:t xml:space="preserve"> derslerinin muafiyet sınavı hakkında görüşülmesi,</w:t>
      </w:r>
    </w:p>
    <w:p w14:paraId="2407986B" w14:textId="5E3DF050" w:rsidR="00B86540" w:rsidRDefault="00B86540" w:rsidP="00B86540">
      <w:pPr>
        <w:tabs>
          <w:tab w:val="left" w:pos="580"/>
        </w:tabs>
        <w:spacing w:after="0" w:line="240" w:lineRule="auto"/>
        <w:jc w:val="both"/>
        <w:rPr>
          <w:rFonts w:ascii="Times New Roman" w:hAnsi="Times New Roman" w:cs="Times New Roman"/>
          <w:bCs/>
        </w:rPr>
      </w:pPr>
      <w:r>
        <w:rPr>
          <w:rFonts w:ascii="Times New Roman" w:hAnsi="Times New Roman" w:cs="Times New Roman"/>
          <w:bCs/>
        </w:rPr>
        <w:t>2</w:t>
      </w:r>
      <w:r w:rsidR="00014E03">
        <w:rPr>
          <w:rFonts w:ascii="Times New Roman" w:hAnsi="Times New Roman" w:cs="Times New Roman"/>
          <w:bCs/>
        </w:rPr>
        <w:t xml:space="preserve">Üniversitemiz </w:t>
      </w:r>
      <w:r>
        <w:rPr>
          <w:rFonts w:ascii="Times New Roman" w:hAnsi="Times New Roman" w:cs="Times New Roman"/>
          <w:bCs/>
        </w:rPr>
        <w:t>Hazırlık sınıfı başarı koşulu hakkında görüşülmesi,</w:t>
      </w:r>
    </w:p>
    <w:p w14:paraId="526F110B" w14:textId="77777777" w:rsidR="00B86540" w:rsidRDefault="00B86540" w:rsidP="00B86540">
      <w:pPr>
        <w:tabs>
          <w:tab w:val="left" w:pos="580"/>
        </w:tabs>
        <w:spacing w:after="0" w:line="240" w:lineRule="auto"/>
        <w:jc w:val="both"/>
        <w:rPr>
          <w:rFonts w:ascii="Times New Roman" w:hAnsi="Times New Roman" w:cs="Times New Roman"/>
          <w:bCs/>
        </w:rPr>
      </w:pPr>
      <w:r>
        <w:rPr>
          <w:rFonts w:ascii="Times New Roman" w:hAnsi="Times New Roman" w:cs="Times New Roman"/>
          <w:bCs/>
        </w:rPr>
        <w:t>3.Üniversitemiz öğrencilerinin Devamsızlık halinde raporların değerlendirilmesinin görüşülmesi,</w:t>
      </w:r>
    </w:p>
    <w:p w14:paraId="09EDBA7A" w14:textId="77777777" w:rsidR="00B86540" w:rsidRDefault="00B86540" w:rsidP="00B86540">
      <w:pPr>
        <w:tabs>
          <w:tab w:val="left" w:pos="580"/>
        </w:tabs>
        <w:spacing w:after="0" w:line="240" w:lineRule="auto"/>
        <w:jc w:val="both"/>
        <w:rPr>
          <w:rFonts w:ascii="Times New Roman" w:hAnsi="Times New Roman" w:cs="Times New Roman"/>
          <w:bCs/>
        </w:rPr>
      </w:pPr>
      <w:r>
        <w:rPr>
          <w:rFonts w:ascii="Times New Roman" w:hAnsi="Times New Roman" w:cs="Times New Roman"/>
          <w:bCs/>
        </w:rPr>
        <w:t>4.Üniversitemizde yapılacak olan çevrimiçi dersler hakkında görüşülmesi,</w:t>
      </w:r>
    </w:p>
    <w:p w14:paraId="001787E2" w14:textId="77777777" w:rsidR="00B86540" w:rsidRDefault="00B86540" w:rsidP="00B86540">
      <w:pPr>
        <w:tabs>
          <w:tab w:val="left" w:pos="580"/>
        </w:tabs>
        <w:spacing w:after="0" w:line="240" w:lineRule="auto"/>
        <w:jc w:val="both"/>
        <w:rPr>
          <w:rFonts w:ascii="Times New Roman" w:hAnsi="Times New Roman" w:cs="Times New Roman"/>
          <w:bCs/>
        </w:rPr>
      </w:pPr>
      <w:r>
        <w:rPr>
          <w:rFonts w:ascii="Times New Roman" w:hAnsi="Times New Roman" w:cs="Times New Roman"/>
          <w:bCs/>
        </w:rPr>
        <w:t>5.Üniversitemizde bütünleme sınavları yapılması hakkında görüşülmesi,</w:t>
      </w:r>
    </w:p>
    <w:p w14:paraId="02946776" w14:textId="1238119C" w:rsidR="00D64BE0" w:rsidRDefault="00D64BE0" w:rsidP="00623F43">
      <w:pPr>
        <w:tabs>
          <w:tab w:val="left" w:pos="580"/>
        </w:tabs>
        <w:spacing w:after="0" w:line="240" w:lineRule="auto"/>
        <w:jc w:val="both"/>
        <w:rPr>
          <w:rFonts w:ascii="Times New Roman" w:hAnsi="Times New Roman" w:cs="Times New Roman"/>
          <w:bCs/>
        </w:rPr>
      </w:pPr>
      <w:r>
        <w:rPr>
          <w:rFonts w:ascii="Times New Roman" w:hAnsi="Times New Roman" w:cs="Times New Roman"/>
          <w:bCs/>
        </w:rPr>
        <w:t>6.</w:t>
      </w:r>
      <w:r w:rsidRPr="00D64BE0">
        <w:rPr>
          <w:rFonts w:ascii="Times New Roman" w:hAnsi="Times New Roman" w:cs="Times New Roman"/>
        </w:rPr>
        <w:t xml:space="preserve"> </w:t>
      </w:r>
      <w:r w:rsidRPr="00014E03">
        <w:rPr>
          <w:rFonts w:ascii="Times New Roman" w:hAnsi="Times New Roman" w:cs="Times New Roman"/>
        </w:rPr>
        <w:t>Üniversitemiz</w:t>
      </w:r>
      <w:r>
        <w:rPr>
          <w:rFonts w:ascii="Times New Roman" w:hAnsi="Times New Roman" w:cs="Times New Roman"/>
        </w:rPr>
        <w:t xml:space="preserve"> Ön lisans ve Lisans Eğitim-Öğretim ve Sınan Yönetmeliğinin 27.Maddesinin değişikliğinin görüşülmesi,</w:t>
      </w:r>
    </w:p>
    <w:p w14:paraId="64C346F6" w14:textId="3459193C" w:rsidR="00D64BE0" w:rsidRDefault="00D64BE0" w:rsidP="00623F43">
      <w:pPr>
        <w:tabs>
          <w:tab w:val="left" w:pos="580"/>
        </w:tabs>
        <w:spacing w:after="0" w:line="240" w:lineRule="auto"/>
        <w:jc w:val="both"/>
        <w:rPr>
          <w:rFonts w:ascii="Times New Roman" w:hAnsi="Times New Roman" w:cs="Times New Roman"/>
          <w:bCs/>
        </w:rPr>
      </w:pPr>
      <w:r>
        <w:rPr>
          <w:rFonts w:ascii="Times New Roman" w:hAnsi="Times New Roman" w:cs="Times New Roman"/>
          <w:bCs/>
        </w:rPr>
        <w:t>7.Üniversitemiz Estetik Disiplinler Koordinatörlüğünün kurulması ve Estetik Disiplinler bölümü açılması teklifinin görüşülmesi,</w:t>
      </w:r>
    </w:p>
    <w:p w14:paraId="78239164" w14:textId="4E9D0794" w:rsidR="009054D2" w:rsidRDefault="009054D2" w:rsidP="00623F43">
      <w:pPr>
        <w:tabs>
          <w:tab w:val="left" w:pos="580"/>
        </w:tabs>
        <w:spacing w:after="0" w:line="240" w:lineRule="auto"/>
        <w:jc w:val="both"/>
        <w:rPr>
          <w:rFonts w:ascii="Times New Roman" w:hAnsi="Times New Roman" w:cs="Times New Roman"/>
          <w:bCs/>
        </w:rPr>
      </w:pPr>
      <w:r>
        <w:rPr>
          <w:rFonts w:ascii="Times New Roman" w:hAnsi="Times New Roman" w:cs="Times New Roman"/>
          <w:bCs/>
        </w:rPr>
        <w:t>8.Üniversitemiz Güzel Sanatlar Fakültesi Yeni Medya ev İletişim Bölümü Arş. Gör.</w:t>
      </w:r>
      <w:r w:rsidR="003C13A5">
        <w:rPr>
          <w:rFonts w:ascii="Times New Roman" w:hAnsi="Times New Roman" w:cs="Times New Roman"/>
          <w:bCs/>
        </w:rPr>
        <w:t xml:space="preserve"> Dr.</w:t>
      </w:r>
      <w:r>
        <w:rPr>
          <w:rFonts w:ascii="Times New Roman" w:hAnsi="Times New Roman" w:cs="Times New Roman"/>
          <w:bCs/>
        </w:rPr>
        <w:t xml:space="preserve"> Murat ÖZDEMİR’ in 2024-2025 eğitim-öğretim yılı güz döneminde ders verme talebinin görüşülmesi,</w:t>
      </w:r>
    </w:p>
    <w:p w14:paraId="42919037" w14:textId="6BA7050C" w:rsidR="00616A6C" w:rsidRDefault="00616A6C" w:rsidP="00623F43">
      <w:pPr>
        <w:tabs>
          <w:tab w:val="left" w:pos="580"/>
        </w:tabs>
        <w:spacing w:after="0" w:line="240" w:lineRule="auto"/>
        <w:jc w:val="both"/>
        <w:rPr>
          <w:rFonts w:ascii="Times New Roman" w:hAnsi="Times New Roman" w:cs="Times New Roman"/>
          <w:bCs/>
        </w:rPr>
      </w:pPr>
      <w:r>
        <w:rPr>
          <w:rFonts w:ascii="Times New Roman" w:hAnsi="Times New Roman" w:cs="Times New Roman"/>
          <w:bCs/>
        </w:rPr>
        <w:t xml:space="preserve">9.Üniversitemiz </w:t>
      </w:r>
      <w:proofErr w:type="spellStart"/>
      <w:r>
        <w:rPr>
          <w:rFonts w:ascii="Times New Roman" w:hAnsi="Times New Roman" w:cs="Times New Roman"/>
          <w:bCs/>
        </w:rPr>
        <w:t>ingilizce</w:t>
      </w:r>
      <w:proofErr w:type="spellEnd"/>
      <w:r>
        <w:rPr>
          <w:rFonts w:ascii="Times New Roman" w:hAnsi="Times New Roman" w:cs="Times New Roman"/>
          <w:bCs/>
        </w:rPr>
        <w:t xml:space="preserve"> muafiyet sınavlarının görüşülmesi,</w:t>
      </w:r>
    </w:p>
    <w:p w14:paraId="7B98ECCC" w14:textId="4F97CFFB" w:rsidR="00B9719F" w:rsidRDefault="00B9719F" w:rsidP="00623F43">
      <w:pPr>
        <w:tabs>
          <w:tab w:val="left" w:pos="580"/>
        </w:tabs>
        <w:spacing w:after="0" w:line="240" w:lineRule="auto"/>
        <w:jc w:val="both"/>
        <w:rPr>
          <w:rFonts w:ascii="Times New Roman" w:hAnsi="Times New Roman" w:cs="Times New Roman"/>
          <w:bCs/>
        </w:rPr>
      </w:pPr>
      <w:r>
        <w:rPr>
          <w:rFonts w:ascii="Times New Roman" w:hAnsi="Times New Roman" w:cs="Times New Roman"/>
          <w:bCs/>
        </w:rPr>
        <w:t>10.Hazırlık sınıfında 2 yıl süre ile kalan öğrencilerin durumlarının görüşülmesi,</w:t>
      </w:r>
    </w:p>
    <w:p w14:paraId="0D653311" w14:textId="77777777" w:rsidR="003C13A5" w:rsidRPr="00D64BE0" w:rsidRDefault="003C13A5" w:rsidP="00623F43">
      <w:pPr>
        <w:tabs>
          <w:tab w:val="left" w:pos="580"/>
        </w:tabs>
        <w:spacing w:after="0" w:line="240" w:lineRule="auto"/>
        <w:jc w:val="both"/>
        <w:rPr>
          <w:rFonts w:ascii="Times New Roman" w:hAnsi="Times New Roman" w:cs="Times New Roman"/>
          <w:bCs/>
        </w:rPr>
      </w:pPr>
    </w:p>
    <w:p w14:paraId="6E15967D" w14:textId="6ECF6E6C" w:rsidR="005557DC" w:rsidRPr="00C3560A" w:rsidRDefault="005557DC" w:rsidP="0034179A">
      <w:pPr>
        <w:spacing w:after="0" w:line="240" w:lineRule="auto"/>
        <w:jc w:val="both"/>
        <w:rPr>
          <w:rFonts w:ascii="Times New Roman" w:hAnsi="Times New Roman" w:cs="Times New Roman"/>
          <w:b/>
          <w:bCs/>
          <w:u w:val="single"/>
        </w:rPr>
      </w:pPr>
      <w:r w:rsidRPr="00C3560A">
        <w:rPr>
          <w:rFonts w:ascii="Times New Roman" w:hAnsi="Times New Roman" w:cs="Times New Roman"/>
          <w:b/>
          <w:bCs/>
          <w:u w:val="single"/>
        </w:rPr>
        <w:t>KARAR:</w:t>
      </w:r>
    </w:p>
    <w:p w14:paraId="41B9D115" w14:textId="3CB6465A" w:rsidR="00C3560A" w:rsidRDefault="00B660C9" w:rsidP="00AD5886">
      <w:pPr>
        <w:pStyle w:val="xmsonormal"/>
        <w:spacing w:before="0" w:beforeAutospacing="0" w:after="0" w:afterAutospacing="0"/>
        <w:jc w:val="both"/>
        <w:rPr>
          <w:sz w:val="22"/>
          <w:szCs w:val="22"/>
        </w:rPr>
      </w:pPr>
      <w:r w:rsidRPr="00C3560A">
        <w:rPr>
          <w:b/>
          <w:bCs/>
          <w:sz w:val="22"/>
          <w:szCs w:val="22"/>
        </w:rPr>
        <w:t>Karar 202</w:t>
      </w:r>
      <w:r w:rsidR="000C0B91" w:rsidRPr="00C3560A">
        <w:rPr>
          <w:b/>
          <w:bCs/>
          <w:sz w:val="22"/>
          <w:szCs w:val="22"/>
        </w:rPr>
        <w:t>4</w:t>
      </w:r>
      <w:r w:rsidRPr="00C3560A">
        <w:rPr>
          <w:b/>
          <w:bCs/>
          <w:sz w:val="22"/>
          <w:szCs w:val="22"/>
        </w:rPr>
        <w:t>/</w:t>
      </w:r>
      <w:r w:rsidR="005F0607" w:rsidRPr="00C3560A">
        <w:rPr>
          <w:b/>
          <w:bCs/>
          <w:sz w:val="22"/>
          <w:szCs w:val="22"/>
        </w:rPr>
        <w:t>1</w:t>
      </w:r>
      <w:r w:rsidR="00AD5886">
        <w:rPr>
          <w:b/>
          <w:bCs/>
          <w:sz w:val="22"/>
          <w:szCs w:val="22"/>
        </w:rPr>
        <w:t>1</w:t>
      </w:r>
      <w:r w:rsidRPr="00C3560A">
        <w:rPr>
          <w:b/>
          <w:bCs/>
          <w:sz w:val="22"/>
          <w:szCs w:val="22"/>
        </w:rPr>
        <w:t>-</w:t>
      </w:r>
      <w:r w:rsidR="00850FBD" w:rsidRPr="00C3560A">
        <w:rPr>
          <w:b/>
          <w:bCs/>
          <w:sz w:val="22"/>
          <w:szCs w:val="22"/>
        </w:rPr>
        <w:t>0</w:t>
      </w:r>
      <w:r w:rsidRPr="00C3560A">
        <w:rPr>
          <w:b/>
          <w:bCs/>
          <w:sz w:val="22"/>
          <w:szCs w:val="22"/>
        </w:rPr>
        <w:t>1</w:t>
      </w:r>
      <w:bookmarkEnd w:id="0"/>
      <w:bookmarkEnd w:id="1"/>
      <w:bookmarkEnd w:id="2"/>
      <w:r w:rsidR="009C0EF3" w:rsidRPr="00C3560A">
        <w:rPr>
          <w:b/>
          <w:bCs/>
          <w:sz w:val="22"/>
          <w:szCs w:val="22"/>
        </w:rPr>
        <w:t>.</w:t>
      </w:r>
      <w:r w:rsidR="00014E03">
        <w:rPr>
          <w:b/>
          <w:bCs/>
          <w:sz w:val="22"/>
          <w:szCs w:val="22"/>
        </w:rPr>
        <w:t xml:space="preserve">  </w:t>
      </w:r>
      <w:r w:rsidR="00014E03" w:rsidRPr="00014E03">
        <w:rPr>
          <w:sz w:val="22"/>
          <w:szCs w:val="22"/>
        </w:rPr>
        <w:t>Üniversitemizin öğretim dili tamamen İngilizce olan programlarda açılan ENG 101, ENG 102, ENG 201 ve ENG 202 kodlu 1. ve 2. Sınıf Akademik İngilizce derslerinden muaf olmak isteyen öğrenciler için muafiyet sınavı yapıl</w:t>
      </w:r>
      <w:r w:rsidR="00014E03">
        <w:rPr>
          <w:sz w:val="22"/>
          <w:szCs w:val="22"/>
        </w:rPr>
        <w:t>masına ve</w:t>
      </w:r>
      <w:r w:rsidR="00014E03" w:rsidRPr="00014E03">
        <w:rPr>
          <w:sz w:val="22"/>
          <w:szCs w:val="22"/>
        </w:rPr>
        <w:t xml:space="preserve"> </w:t>
      </w:r>
      <w:r w:rsidR="00014E03">
        <w:rPr>
          <w:sz w:val="22"/>
          <w:szCs w:val="22"/>
        </w:rPr>
        <w:t>b</w:t>
      </w:r>
      <w:r w:rsidR="00014E03" w:rsidRPr="00014E03">
        <w:rPr>
          <w:sz w:val="22"/>
          <w:szCs w:val="22"/>
        </w:rPr>
        <w:t>u sınavda 70 ve üzeri alan öğrenciler</w:t>
      </w:r>
      <w:r w:rsidR="00014E03">
        <w:rPr>
          <w:sz w:val="22"/>
          <w:szCs w:val="22"/>
        </w:rPr>
        <w:t>in</w:t>
      </w:r>
      <w:r w:rsidR="00014E03" w:rsidRPr="00014E03">
        <w:rPr>
          <w:sz w:val="22"/>
          <w:szCs w:val="22"/>
        </w:rPr>
        <w:t xml:space="preserve"> ENG 101 ve ENG 102 derslerinden 80 ve üzeri alan öğrenciler</w:t>
      </w:r>
      <w:r w:rsidR="00014E03">
        <w:rPr>
          <w:sz w:val="22"/>
          <w:szCs w:val="22"/>
        </w:rPr>
        <w:t>in</w:t>
      </w:r>
      <w:r w:rsidR="00014E03" w:rsidRPr="00014E03">
        <w:rPr>
          <w:sz w:val="22"/>
          <w:szCs w:val="22"/>
        </w:rPr>
        <w:t xml:space="preserve"> ise ENG 101, ENG 102, ENG 201 ve ENG 202 derslerinden muaf ol</w:t>
      </w:r>
      <w:r w:rsidR="00014E03">
        <w:rPr>
          <w:sz w:val="22"/>
          <w:szCs w:val="22"/>
        </w:rPr>
        <w:t>masının uygunluğuna oy birliği ile karar verildi.</w:t>
      </w:r>
    </w:p>
    <w:p w14:paraId="529AD4F1" w14:textId="77777777" w:rsidR="00014E03" w:rsidRDefault="00014E03" w:rsidP="00AD5886">
      <w:pPr>
        <w:pStyle w:val="xmsonormal"/>
        <w:spacing w:before="0" w:beforeAutospacing="0" w:after="0" w:afterAutospacing="0"/>
        <w:jc w:val="both"/>
        <w:rPr>
          <w:sz w:val="22"/>
          <w:szCs w:val="22"/>
        </w:rPr>
      </w:pPr>
    </w:p>
    <w:p w14:paraId="17E5EE85" w14:textId="5DA51A09" w:rsidR="00014E03" w:rsidRPr="00014E03" w:rsidRDefault="00014E03" w:rsidP="00AD5886">
      <w:pPr>
        <w:pStyle w:val="xmsonormal"/>
        <w:spacing w:before="0" w:beforeAutospacing="0" w:after="0" w:afterAutospacing="0"/>
        <w:jc w:val="both"/>
      </w:pPr>
      <w:r w:rsidRPr="00C3560A">
        <w:rPr>
          <w:b/>
          <w:bCs/>
          <w:sz w:val="22"/>
          <w:szCs w:val="22"/>
        </w:rPr>
        <w:t>Karar 2024/1</w:t>
      </w:r>
      <w:r>
        <w:rPr>
          <w:b/>
          <w:bCs/>
          <w:sz w:val="22"/>
          <w:szCs w:val="22"/>
        </w:rPr>
        <w:t>1</w:t>
      </w:r>
      <w:r w:rsidRPr="00C3560A">
        <w:rPr>
          <w:b/>
          <w:bCs/>
          <w:sz w:val="22"/>
          <w:szCs w:val="22"/>
        </w:rPr>
        <w:t>-0</w:t>
      </w:r>
      <w:r>
        <w:rPr>
          <w:b/>
          <w:bCs/>
          <w:sz w:val="22"/>
          <w:szCs w:val="22"/>
        </w:rPr>
        <w:t>2</w:t>
      </w:r>
      <w:r w:rsidRPr="00C3560A">
        <w:rPr>
          <w:b/>
          <w:bCs/>
          <w:sz w:val="22"/>
          <w:szCs w:val="22"/>
        </w:rPr>
        <w:t>.</w:t>
      </w:r>
      <w:r>
        <w:rPr>
          <w:b/>
          <w:bCs/>
          <w:sz w:val="22"/>
          <w:szCs w:val="22"/>
        </w:rPr>
        <w:t xml:space="preserve">  </w:t>
      </w:r>
      <w:r w:rsidRPr="00014E03">
        <w:rPr>
          <w:sz w:val="22"/>
          <w:szCs w:val="22"/>
        </w:rPr>
        <w:t>Üniversitemiz</w:t>
      </w:r>
      <w:r>
        <w:rPr>
          <w:sz w:val="22"/>
          <w:szCs w:val="22"/>
        </w:rPr>
        <w:t xml:space="preserve"> hazırlık sınıfı</w:t>
      </w:r>
      <w:r w:rsidR="001C3E40">
        <w:rPr>
          <w:sz w:val="22"/>
          <w:szCs w:val="22"/>
        </w:rPr>
        <w:t>nda öğrenim gören öğrencileri</w:t>
      </w:r>
      <w:r w:rsidR="006429CB">
        <w:rPr>
          <w:sz w:val="22"/>
          <w:szCs w:val="22"/>
        </w:rPr>
        <w:t>mizin</w:t>
      </w:r>
      <w:r w:rsidR="001C3E40">
        <w:rPr>
          <w:sz w:val="22"/>
          <w:szCs w:val="22"/>
        </w:rPr>
        <w:t xml:space="preserve"> aşağıdaki şartı sağlamaları halinde yıl sonu hazırlık atlama sınav</w:t>
      </w:r>
      <w:r w:rsidR="006429CB">
        <w:rPr>
          <w:sz w:val="22"/>
          <w:szCs w:val="22"/>
        </w:rPr>
        <w:t xml:space="preserve">ına girmesi gerek olmaksızın başarılı sayılmasına “Öğrencinin her bir dönem için (güz ve bahar) dönem içi ortalamasının </w:t>
      </w:r>
      <w:proofErr w:type="spellStart"/>
      <w:r w:rsidR="006429CB">
        <w:rPr>
          <w:sz w:val="22"/>
          <w:szCs w:val="22"/>
        </w:rPr>
        <w:t>ingilizce</w:t>
      </w:r>
      <w:proofErr w:type="spellEnd"/>
      <w:r w:rsidR="006429CB">
        <w:rPr>
          <w:sz w:val="22"/>
          <w:szCs w:val="22"/>
        </w:rPr>
        <w:t xml:space="preserve"> Mütercim Tercümanlık bölümü için </w:t>
      </w:r>
      <w:r>
        <w:rPr>
          <w:sz w:val="22"/>
          <w:szCs w:val="22"/>
        </w:rPr>
        <w:t>100 üzerinden 90, diğer tüm bölümlerimiz için 100 üzerinden 75</w:t>
      </w:r>
      <w:r w:rsidR="006429CB">
        <w:rPr>
          <w:sz w:val="22"/>
          <w:szCs w:val="22"/>
        </w:rPr>
        <w:t>”</w:t>
      </w:r>
      <w:r>
        <w:rPr>
          <w:sz w:val="22"/>
          <w:szCs w:val="22"/>
        </w:rPr>
        <w:t xml:space="preserve"> </w:t>
      </w:r>
      <w:r w:rsidR="006429CB">
        <w:rPr>
          <w:sz w:val="22"/>
          <w:szCs w:val="22"/>
        </w:rPr>
        <w:t>olması halinde hazırlık sınıfını başarıyla bitirmiş sayılır. Öğrencinin dönem ortalaması her iki dönemde de belirlenen notun üzerinde olması durumunda uygunluğuna oy birliği ile karar verildi.</w:t>
      </w:r>
    </w:p>
    <w:p w14:paraId="4CBB1758" w14:textId="77777777" w:rsidR="00AA6491" w:rsidRPr="00014E03" w:rsidRDefault="00AA6491" w:rsidP="00AA6491">
      <w:pPr>
        <w:tabs>
          <w:tab w:val="left" w:pos="580"/>
        </w:tabs>
        <w:spacing w:after="0" w:line="240" w:lineRule="auto"/>
        <w:jc w:val="both"/>
        <w:rPr>
          <w:rFonts w:ascii="Times New Roman" w:hAnsi="Times New Roman" w:cs="Times New Roman"/>
        </w:rPr>
      </w:pPr>
    </w:p>
    <w:p w14:paraId="5E3DEF47" w14:textId="472C1CD4" w:rsidR="00014E03" w:rsidRDefault="00014E03" w:rsidP="00AA6491">
      <w:pPr>
        <w:tabs>
          <w:tab w:val="left" w:pos="580"/>
        </w:tabs>
        <w:spacing w:after="0" w:line="240" w:lineRule="auto"/>
        <w:jc w:val="both"/>
        <w:rPr>
          <w:rFonts w:ascii="Times New Roman" w:hAnsi="Times New Roman" w:cs="Times New Roman"/>
        </w:rPr>
      </w:pPr>
      <w:r w:rsidRPr="00014E03">
        <w:rPr>
          <w:rFonts w:ascii="Times New Roman" w:hAnsi="Times New Roman" w:cs="Times New Roman"/>
          <w:b/>
          <w:bCs/>
        </w:rPr>
        <w:t>Karar 2024/11-0</w:t>
      </w:r>
      <w:r>
        <w:rPr>
          <w:rFonts w:ascii="Times New Roman" w:hAnsi="Times New Roman" w:cs="Times New Roman"/>
          <w:b/>
          <w:bCs/>
        </w:rPr>
        <w:t>3</w:t>
      </w:r>
      <w:r w:rsidRPr="00014E03">
        <w:rPr>
          <w:rFonts w:ascii="Times New Roman" w:hAnsi="Times New Roman" w:cs="Times New Roman"/>
          <w:b/>
          <w:bCs/>
        </w:rPr>
        <w:t xml:space="preserve">.  </w:t>
      </w:r>
      <w:r w:rsidRPr="00014E03">
        <w:rPr>
          <w:rFonts w:ascii="Times New Roman" w:hAnsi="Times New Roman" w:cs="Times New Roman"/>
        </w:rPr>
        <w:t>Üniversitemiz</w:t>
      </w:r>
      <w:r w:rsidR="003470C2">
        <w:rPr>
          <w:rFonts w:ascii="Times New Roman" w:hAnsi="Times New Roman" w:cs="Times New Roman"/>
        </w:rPr>
        <w:t xml:space="preserve"> Ön lisan</w:t>
      </w:r>
      <w:r w:rsidR="00504294">
        <w:rPr>
          <w:rFonts w:ascii="Times New Roman" w:hAnsi="Times New Roman" w:cs="Times New Roman"/>
        </w:rPr>
        <w:t>s</w:t>
      </w:r>
      <w:r w:rsidR="003470C2">
        <w:rPr>
          <w:rFonts w:ascii="Times New Roman" w:hAnsi="Times New Roman" w:cs="Times New Roman"/>
        </w:rPr>
        <w:t xml:space="preserve"> ve Lisans Eğitim-Öğretim ve Sınan Yönetmeliğinin 31. </w:t>
      </w:r>
      <w:r w:rsidR="00504294">
        <w:rPr>
          <w:rFonts w:ascii="Times New Roman" w:hAnsi="Times New Roman" w:cs="Times New Roman"/>
        </w:rPr>
        <w:t>v</w:t>
      </w:r>
      <w:r w:rsidR="003470C2">
        <w:rPr>
          <w:rFonts w:ascii="Times New Roman" w:hAnsi="Times New Roman" w:cs="Times New Roman"/>
        </w:rPr>
        <w:t>e 33. Maddesinin değişikliğinin aşağıdaki şekliyle uygunluğuna oy birliği ile karar verildi.</w:t>
      </w:r>
    </w:p>
    <w:p w14:paraId="16365223" w14:textId="77777777" w:rsidR="00504294" w:rsidRDefault="00504294" w:rsidP="00AA6491">
      <w:pPr>
        <w:tabs>
          <w:tab w:val="left" w:pos="580"/>
        </w:tabs>
        <w:spacing w:after="0" w:line="240" w:lineRule="auto"/>
        <w:jc w:val="both"/>
        <w:rPr>
          <w:rFonts w:ascii="Times New Roman" w:hAnsi="Times New Roman" w:cs="Times New Roman"/>
        </w:rPr>
      </w:pPr>
    </w:p>
    <w:p w14:paraId="57616B2F" w14:textId="212B6BE2" w:rsidR="00504294" w:rsidRDefault="00504294" w:rsidP="00AA6491">
      <w:pPr>
        <w:tabs>
          <w:tab w:val="left" w:pos="580"/>
        </w:tabs>
        <w:spacing w:after="0" w:line="240" w:lineRule="auto"/>
        <w:jc w:val="both"/>
        <w:rPr>
          <w:rFonts w:ascii="Times New Roman" w:hAnsi="Times New Roman" w:cs="Times New Roman"/>
          <w:b/>
          <w:bCs/>
        </w:rPr>
      </w:pPr>
      <w:r w:rsidRPr="00504294">
        <w:rPr>
          <w:rFonts w:ascii="Times New Roman" w:hAnsi="Times New Roman" w:cs="Times New Roman"/>
          <w:b/>
          <w:bCs/>
        </w:rPr>
        <w:t xml:space="preserve">31. </w:t>
      </w:r>
      <w:r>
        <w:rPr>
          <w:rFonts w:ascii="Times New Roman" w:hAnsi="Times New Roman" w:cs="Times New Roman"/>
          <w:b/>
          <w:bCs/>
        </w:rPr>
        <w:t>M</w:t>
      </w:r>
      <w:r w:rsidRPr="00504294">
        <w:rPr>
          <w:rFonts w:ascii="Times New Roman" w:hAnsi="Times New Roman" w:cs="Times New Roman"/>
          <w:b/>
          <w:bCs/>
        </w:rPr>
        <w:t>adde</w:t>
      </w:r>
    </w:p>
    <w:p w14:paraId="542DBDFA" w14:textId="77777777" w:rsidR="00504294" w:rsidRPr="00504294" w:rsidRDefault="00504294" w:rsidP="00AA6491">
      <w:pPr>
        <w:tabs>
          <w:tab w:val="left" w:pos="580"/>
        </w:tabs>
        <w:spacing w:after="0" w:line="240" w:lineRule="auto"/>
        <w:jc w:val="both"/>
        <w:rPr>
          <w:rFonts w:ascii="Times New Roman" w:hAnsi="Times New Roman" w:cs="Times New Roman"/>
          <w:b/>
          <w:bCs/>
        </w:rPr>
      </w:pPr>
    </w:p>
    <w:p w14:paraId="1D60852E" w14:textId="77777777" w:rsidR="00504294" w:rsidRPr="00504294" w:rsidRDefault="00504294" w:rsidP="00504294">
      <w:pPr>
        <w:tabs>
          <w:tab w:val="left" w:pos="580"/>
        </w:tabs>
        <w:spacing w:after="0" w:line="240" w:lineRule="auto"/>
        <w:jc w:val="both"/>
        <w:rPr>
          <w:rFonts w:ascii="Times New Roman" w:hAnsi="Times New Roman" w:cs="Times New Roman"/>
          <w:b/>
          <w:bCs/>
        </w:rPr>
      </w:pPr>
      <w:r w:rsidRPr="00504294">
        <w:rPr>
          <w:rFonts w:ascii="Times New Roman" w:hAnsi="Times New Roman" w:cs="Times New Roman"/>
          <w:b/>
          <w:bCs/>
        </w:rPr>
        <w:t>Eski Hali:</w:t>
      </w:r>
    </w:p>
    <w:tbl>
      <w:tblPr>
        <w:tblStyle w:val="TabloKlavuzu"/>
        <w:tblW w:w="0" w:type="auto"/>
        <w:tblLook w:val="04A0" w:firstRow="1" w:lastRow="0" w:firstColumn="1" w:lastColumn="0" w:noHBand="0" w:noVBand="1"/>
      </w:tblPr>
      <w:tblGrid>
        <w:gridCol w:w="8920"/>
      </w:tblGrid>
      <w:tr w:rsidR="00504294" w:rsidRPr="00504294" w14:paraId="0F29B5BA" w14:textId="77777777" w:rsidTr="00CD12D7">
        <w:tc>
          <w:tcPr>
            <w:tcW w:w="9062" w:type="dxa"/>
          </w:tcPr>
          <w:p w14:paraId="1AE20091"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b/>
                <w:bCs/>
              </w:rPr>
              <w:t>Derse devam yükümlülüğü</w:t>
            </w:r>
          </w:p>
          <w:p w14:paraId="6B3C7FC2"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b/>
                <w:bCs/>
              </w:rPr>
              <w:t>MADDE 31 –</w:t>
            </w:r>
          </w:p>
          <w:p w14:paraId="0AFE2174"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(2) Devamsızlık hesabında;</w:t>
            </w:r>
          </w:p>
          <w:p w14:paraId="525608E0"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a) </w:t>
            </w:r>
            <w:r w:rsidRPr="00504294">
              <w:rPr>
                <w:rFonts w:ascii="Times New Roman" w:hAnsi="Times New Roman" w:cs="Times New Roman"/>
                <w:b/>
                <w:bCs/>
              </w:rPr>
              <w:t xml:space="preserve">(Değişik:RG-3/4/2023-32152) </w:t>
            </w:r>
            <w:r w:rsidRPr="00504294">
              <w:rPr>
                <w:rFonts w:ascii="Times New Roman" w:hAnsi="Times New Roman" w:cs="Times New Roman"/>
              </w:rPr>
              <w:t>Sağlık Bakanlığına bağlı hastaneler, tıp merkezleri ve aile sağlığı merkezlerinden aldıkları onaylı sağlık raporları ile belgelendirilen sağlık mazeretleri, ilgili yönetim kurulu tarafından onaylanan öğrencilerin raporlu olduğu süreler,</w:t>
            </w:r>
          </w:p>
          <w:p w14:paraId="499F59E2"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b) Türkiye'yi/Üniversiteyi temsilen yurt içi ve yurt dışı sportif, kültürel, bilimsel ve sanatsal etkinliklere katılmasına izin verilen öğrencilerin bu etkinliklerde bulundukları süreler,</w:t>
            </w:r>
          </w:p>
          <w:p w14:paraId="01480B25"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dikkate alınmaz.</w:t>
            </w:r>
          </w:p>
          <w:p w14:paraId="43E04E54" w14:textId="77777777" w:rsidR="00504294" w:rsidRPr="00504294" w:rsidRDefault="00504294" w:rsidP="00504294">
            <w:pPr>
              <w:tabs>
                <w:tab w:val="left" w:pos="580"/>
              </w:tabs>
              <w:jc w:val="both"/>
              <w:rPr>
                <w:rFonts w:ascii="Times New Roman" w:hAnsi="Times New Roman" w:cs="Times New Roman"/>
              </w:rPr>
            </w:pPr>
          </w:p>
        </w:tc>
      </w:tr>
    </w:tbl>
    <w:p w14:paraId="4E2D4AE7" w14:textId="77777777" w:rsidR="00504294" w:rsidRPr="00504294" w:rsidRDefault="00504294" w:rsidP="00504294">
      <w:pPr>
        <w:tabs>
          <w:tab w:val="left" w:pos="580"/>
        </w:tabs>
        <w:spacing w:after="0" w:line="240" w:lineRule="auto"/>
        <w:jc w:val="both"/>
        <w:rPr>
          <w:rFonts w:ascii="Times New Roman" w:hAnsi="Times New Roman" w:cs="Times New Roman"/>
          <w:b/>
          <w:bCs/>
        </w:rPr>
      </w:pPr>
    </w:p>
    <w:p w14:paraId="3A9F71CF" w14:textId="77777777" w:rsidR="00504294" w:rsidRPr="00504294" w:rsidRDefault="00504294" w:rsidP="00504294">
      <w:pPr>
        <w:tabs>
          <w:tab w:val="left" w:pos="580"/>
        </w:tabs>
        <w:spacing w:after="0" w:line="240" w:lineRule="auto"/>
        <w:jc w:val="both"/>
        <w:rPr>
          <w:rFonts w:ascii="Times New Roman" w:hAnsi="Times New Roman" w:cs="Times New Roman"/>
          <w:b/>
          <w:bCs/>
        </w:rPr>
      </w:pPr>
      <w:r w:rsidRPr="00504294">
        <w:rPr>
          <w:rFonts w:ascii="Times New Roman" w:hAnsi="Times New Roman" w:cs="Times New Roman"/>
          <w:b/>
          <w:bCs/>
        </w:rPr>
        <w:t>Yeni Hali:</w:t>
      </w:r>
    </w:p>
    <w:tbl>
      <w:tblPr>
        <w:tblStyle w:val="TabloKlavuzu"/>
        <w:tblW w:w="0" w:type="auto"/>
        <w:tblLook w:val="04A0" w:firstRow="1" w:lastRow="0" w:firstColumn="1" w:lastColumn="0" w:noHBand="0" w:noVBand="1"/>
      </w:tblPr>
      <w:tblGrid>
        <w:gridCol w:w="8920"/>
      </w:tblGrid>
      <w:tr w:rsidR="00504294" w:rsidRPr="00504294" w14:paraId="675D3CA2" w14:textId="77777777" w:rsidTr="00CD12D7">
        <w:tc>
          <w:tcPr>
            <w:tcW w:w="9062" w:type="dxa"/>
          </w:tcPr>
          <w:p w14:paraId="11DDEFA3"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b/>
                <w:bCs/>
              </w:rPr>
              <w:t>Derse devam yükümlülüğü</w:t>
            </w:r>
          </w:p>
          <w:p w14:paraId="0A3F071A"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b/>
                <w:bCs/>
              </w:rPr>
              <w:t>MADDE 31 –</w:t>
            </w:r>
          </w:p>
          <w:p w14:paraId="2F001D7B"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(2) Devamsızlık hesabında;</w:t>
            </w:r>
          </w:p>
          <w:p w14:paraId="3277B188"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          a) Sağlık Bakanlığına bağlı hastanelerden alınan kurul raporu ile belgelendirilen ve bu belgeye bağlı sağlık mazeretleri ilgili yönetim kurulu tarafından onaylanan öğrencilerin raporlu olduğu süreler,</w:t>
            </w:r>
          </w:p>
          <w:p w14:paraId="34E26A93"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           b) Türkiye'yi/Üniversiteyi temsilen yurt içi ve yurt dışı sportif, kültürel, bilimsel ve sanatsal etkinliklere katılmasına izin verilen öğrencilerin bu etkinliklerde bulundukları süreler,</w:t>
            </w:r>
          </w:p>
          <w:p w14:paraId="6D1F5DC5" w14:textId="6C79D139"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           </w:t>
            </w:r>
            <w:proofErr w:type="gramStart"/>
            <w:r w:rsidRPr="00504294">
              <w:rPr>
                <w:rFonts w:ascii="Times New Roman" w:hAnsi="Times New Roman" w:cs="Times New Roman"/>
              </w:rPr>
              <w:t>dikkate</w:t>
            </w:r>
            <w:proofErr w:type="gramEnd"/>
            <w:r w:rsidRPr="00504294">
              <w:rPr>
                <w:rFonts w:ascii="Times New Roman" w:hAnsi="Times New Roman" w:cs="Times New Roman"/>
              </w:rPr>
              <w:t xml:space="preserve"> alınmaz. Mazeret evrakları</w:t>
            </w:r>
            <w:r w:rsidR="006429CB">
              <w:rPr>
                <w:rFonts w:ascii="Times New Roman" w:hAnsi="Times New Roman" w:cs="Times New Roman"/>
              </w:rPr>
              <w:t xml:space="preserve"> öğrenci tarafından </w:t>
            </w:r>
            <w:r w:rsidRPr="00504294">
              <w:rPr>
                <w:rFonts w:ascii="Times New Roman" w:hAnsi="Times New Roman" w:cs="Times New Roman"/>
              </w:rPr>
              <w:t xml:space="preserve">, mazeretin bitişini takiben beş iş günü içinde teslim </w:t>
            </w:r>
            <w:r w:rsidR="006429CB">
              <w:rPr>
                <w:rFonts w:ascii="Times New Roman" w:hAnsi="Times New Roman" w:cs="Times New Roman"/>
              </w:rPr>
              <w:t>edilir. Süresi içinde teslim edilmeyen belgeler dikkate alınmaz.</w:t>
            </w:r>
          </w:p>
        </w:tc>
      </w:tr>
    </w:tbl>
    <w:p w14:paraId="40F1A2DD" w14:textId="77777777" w:rsidR="00504294" w:rsidRDefault="00504294" w:rsidP="00AA6491">
      <w:pPr>
        <w:tabs>
          <w:tab w:val="left" w:pos="580"/>
        </w:tabs>
        <w:spacing w:after="0" w:line="240" w:lineRule="auto"/>
        <w:jc w:val="both"/>
        <w:rPr>
          <w:rFonts w:ascii="Times New Roman" w:hAnsi="Times New Roman" w:cs="Times New Roman"/>
        </w:rPr>
      </w:pPr>
    </w:p>
    <w:p w14:paraId="4628D935" w14:textId="639D1542" w:rsidR="006429CB" w:rsidRPr="006429CB" w:rsidRDefault="006429CB" w:rsidP="00AA6491">
      <w:pPr>
        <w:tabs>
          <w:tab w:val="left" w:pos="580"/>
        </w:tabs>
        <w:spacing w:after="0" w:line="240" w:lineRule="auto"/>
        <w:jc w:val="both"/>
        <w:rPr>
          <w:rFonts w:ascii="Times New Roman" w:hAnsi="Times New Roman" w:cs="Times New Roman"/>
          <w:b/>
          <w:bCs/>
        </w:rPr>
      </w:pPr>
      <w:proofErr w:type="spellStart"/>
      <w:r w:rsidRPr="006429CB">
        <w:rPr>
          <w:rFonts w:ascii="Times New Roman" w:hAnsi="Times New Roman" w:cs="Times New Roman"/>
          <w:b/>
          <w:bCs/>
        </w:rPr>
        <w:t>Geçiçi</w:t>
      </w:r>
      <w:proofErr w:type="spellEnd"/>
      <w:r w:rsidRPr="006429CB">
        <w:rPr>
          <w:rFonts w:ascii="Times New Roman" w:hAnsi="Times New Roman" w:cs="Times New Roman"/>
          <w:b/>
          <w:bCs/>
        </w:rPr>
        <w:t xml:space="preserve"> Madde:</w:t>
      </w:r>
      <w:r>
        <w:rPr>
          <w:rFonts w:ascii="Times New Roman" w:hAnsi="Times New Roman" w:cs="Times New Roman"/>
          <w:b/>
          <w:bCs/>
        </w:rPr>
        <w:t>2024-2025 eğitim-öğretim yılı güz dönemi için rapor süreleri ilgili maddenin Resmi Gazetede onayını takiben kalan haftalara ders saatlerine oranla hesaplanır.</w:t>
      </w:r>
    </w:p>
    <w:p w14:paraId="0BB0A0C7" w14:textId="77777777" w:rsidR="00504294" w:rsidRDefault="00504294" w:rsidP="00AA6491">
      <w:pPr>
        <w:tabs>
          <w:tab w:val="left" w:pos="580"/>
        </w:tabs>
        <w:spacing w:after="0" w:line="240" w:lineRule="auto"/>
        <w:jc w:val="both"/>
        <w:rPr>
          <w:rFonts w:ascii="Times New Roman" w:hAnsi="Times New Roman" w:cs="Times New Roman"/>
        </w:rPr>
      </w:pPr>
    </w:p>
    <w:p w14:paraId="3E059E48" w14:textId="3F849369" w:rsidR="00504294" w:rsidRPr="00504294" w:rsidRDefault="00504294" w:rsidP="00AA6491">
      <w:pPr>
        <w:tabs>
          <w:tab w:val="left" w:pos="580"/>
        </w:tabs>
        <w:spacing w:after="0" w:line="240" w:lineRule="auto"/>
        <w:jc w:val="both"/>
        <w:rPr>
          <w:rFonts w:ascii="Times New Roman" w:hAnsi="Times New Roman" w:cs="Times New Roman"/>
          <w:b/>
          <w:bCs/>
        </w:rPr>
      </w:pPr>
      <w:r w:rsidRPr="00504294">
        <w:rPr>
          <w:rFonts w:ascii="Times New Roman" w:hAnsi="Times New Roman" w:cs="Times New Roman"/>
          <w:b/>
          <w:bCs/>
        </w:rPr>
        <w:t xml:space="preserve">33. </w:t>
      </w:r>
      <w:r>
        <w:rPr>
          <w:rFonts w:ascii="Times New Roman" w:hAnsi="Times New Roman" w:cs="Times New Roman"/>
          <w:b/>
          <w:bCs/>
        </w:rPr>
        <w:t>M</w:t>
      </w:r>
      <w:r w:rsidRPr="00504294">
        <w:rPr>
          <w:rFonts w:ascii="Times New Roman" w:hAnsi="Times New Roman" w:cs="Times New Roman"/>
          <w:b/>
          <w:bCs/>
        </w:rPr>
        <w:t>adde</w:t>
      </w:r>
    </w:p>
    <w:p w14:paraId="3E0DAA3C" w14:textId="77777777" w:rsidR="00504294" w:rsidRDefault="00504294" w:rsidP="00AA6491">
      <w:pPr>
        <w:tabs>
          <w:tab w:val="left" w:pos="580"/>
        </w:tabs>
        <w:spacing w:after="0" w:line="240" w:lineRule="auto"/>
        <w:jc w:val="both"/>
        <w:rPr>
          <w:rFonts w:ascii="Times New Roman" w:hAnsi="Times New Roman" w:cs="Times New Roman"/>
        </w:rPr>
      </w:pPr>
    </w:p>
    <w:p w14:paraId="0C3FB1F9" w14:textId="77777777" w:rsidR="00504294" w:rsidRPr="00504294" w:rsidRDefault="00504294" w:rsidP="00504294">
      <w:pPr>
        <w:tabs>
          <w:tab w:val="left" w:pos="580"/>
        </w:tabs>
        <w:spacing w:after="0" w:line="240" w:lineRule="auto"/>
        <w:jc w:val="both"/>
        <w:rPr>
          <w:rFonts w:ascii="Times New Roman" w:hAnsi="Times New Roman" w:cs="Times New Roman"/>
          <w:b/>
          <w:bCs/>
        </w:rPr>
      </w:pPr>
      <w:r w:rsidRPr="00504294">
        <w:rPr>
          <w:rFonts w:ascii="Times New Roman" w:hAnsi="Times New Roman" w:cs="Times New Roman"/>
          <w:b/>
          <w:bCs/>
        </w:rPr>
        <w:t>Eski Hali:</w:t>
      </w:r>
    </w:p>
    <w:tbl>
      <w:tblPr>
        <w:tblStyle w:val="TabloKlavuzu"/>
        <w:tblW w:w="0" w:type="auto"/>
        <w:tblLook w:val="04A0" w:firstRow="1" w:lastRow="0" w:firstColumn="1" w:lastColumn="0" w:noHBand="0" w:noVBand="1"/>
      </w:tblPr>
      <w:tblGrid>
        <w:gridCol w:w="8920"/>
      </w:tblGrid>
      <w:tr w:rsidR="00504294" w:rsidRPr="00504294" w14:paraId="3F1337B7" w14:textId="77777777" w:rsidTr="00CD12D7">
        <w:tc>
          <w:tcPr>
            <w:tcW w:w="9062" w:type="dxa"/>
          </w:tcPr>
          <w:p w14:paraId="029B4C97"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b/>
                <w:bCs/>
              </w:rPr>
              <w:t>Sınav esasları</w:t>
            </w:r>
          </w:p>
          <w:p w14:paraId="1AD5FA00" w14:textId="77777777" w:rsidR="00504294" w:rsidRPr="00504294" w:rsidRDefault="00504294" w:rsidP="00504294">
            <w:pPr>
              <w:tabs>
                <w:tab w:val="left" w:pos="580"/>
              </w:tabs>
              <w:jc w:val="both"/>
              <w:rPr>
                <w:rFonts w:ascii="Times New Roman" w:hAnsi="Times New Roman" w:cs="Times New Roman"/>
                <w:b/>
                <w:bCs/>
              </w:rPr>
            </w:pPr>
            <w:r w:rsidRPr="00504294">
              <w:rPr>
                <w:rFonts w:ascii="Times New Roman" w:hAnsi="Times New Roman" w:cs="Times New Roman"/>
                <w:b/>
                <w:bCs/>
              </w:rPr>
              <w:t>MADDE 33 –</w:t>
            </w:r>
          </w:p>
          <w:p w14:paraId="1DE48DDF"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(4) </w:t>
            </w:r>
            <w:r w:rsidRPr="00504294">
              <w:rPr>
                <w:rFonts w:ascii="Times New Roman" w:hAnsi="Times New Roman" w:cs="Times New Roman"/>
                <w:b/>
                <w:bCs/>
              </w:rPr>
              <w:t xml:space="preserve">(Değişik:RG-3/4/2023-32152) </w:t>
            </w:r>
            <w:r w:rsidRPr="00504294">
              <w:rPr>
                <w:rFonts w:ascii="Times New Roman" w:hAnsi="Times New Roman" w:cs="Times New Roman"/>
              </w:rPr>
              <w:t>Sağlıkla ilgili mazeretler; öğrencilerin sağlık sorunları ile ilgili Sağlık Bakanlığına bağlı hastaneler, tıp merkezleri ve aile sağlığı merkezlerinden aldıkları istirahat raporları, ayrıca kaza, yakınının vefatı ve benzeri sebepler ile ilgili belgeler, ilgili akademik birimin yönetim kurulu tarafından değerlendirilerek karara bağlanır.</w:t>
            </w:r>
          </w:p>
          <w:p w14:paraId="64237382" w14:textId="77777777" w:rsidR="00504294" w:rsidRPr="00504294" w:rsidRDefault="00504294" w:rsidP="00504294">
            <w:pPr>
              <w:tabs>
                <w:tab w:val="left" w:pos="580"/>
              </w:tabs>
              <w:jc w:val="both"/>
              <w:rPr>
                <w:rFonts w:ascii="Times New Roman" w:hAnsi="Times New Roman" w:cs="Times New Roman"/>
              </w:rPr>
            </w:pPr>
          </w:p>
        </w:tc>
      </w:tr>
    </w:tbl>
    <w:p w14:paraId="5F4D3A20" w14:textId="77777777" w:rsidR="00504294" w:rsidRPr="00504294" w:rsidRDefault="00504294" w:rsidP="00504294">
      <w:pPr>
        <w:tabs>
          <w:tab w:val="left" w:pos="580"/>
        </w:tabs>
        <w:spacing w:after="0" w:line="240" w:lineRule="auto"/>
        <w:jc w:val="both"/>
        <w:rPr>
          <w:rFonts w:ascii="Times New Roman" w:hAnsi="Times New Roman" w:cs="Times New Roman"/>
          <w:b/>
          <w:bCs/>
        </w:rPr>
      </w:pPr>
    </w:p>
    <w:p w14:paraId="30BBC4E1" w14:textId="77777777" w:rsidR="00504294" w:rsidRDefault="00504294" w:rsidP="00504294">
      <w:pPr>
        <w:tabs>
          <w:tab w:val="left" w:pos="580"/>
        </w:tabs>
        <w:spacing w:after="0" w:line="240" w:lineRule="auto"/>
        <w:jc w:val="both"/>
        <w:rPr>
          <w:rFonts w:ascii="Times New Roman" w:hAnsi="Times New Roman" w:cs="Times New Roman"/>
          <w:b/>
          <w:bCs/>
        </w:rPr>
      </w:pPr>
    </w:p>
    <w:p w14:paraId="33656263" w14:textId="77777777" w:rsidR="003C13A5" w:rsidRDefault="003C13A5" w:rsidP="00504294">
      <w:pPr>
        <w:tabs>
          <w:tab w:val="left" w:pos="580"/>
        </w:tabs>
        <w:spacing w:after="0" w:line="240" w:lineRule="auto"/>
        <w:jc w:val="both"/>
        <w:rPr>
          <w:rFonts w:ascii="Times New Roman" w:hAnsi="Times New Roman" w:cs="Times New Roman"/>
          <w:b/>
          <w:bCs/>
        </w:rPr>
      </w:pPr>
    </w:p>
    <w:p w14:paraId="62FCEBF0" w14:textId="77777777" w:rsidR="003C13A5" w:rsidRDefault="003C13A5" w:rsidP="00504294">
      <w:pPr>
        <w:tabs>
          <w:tab w:val="left" w:pos="580"/>
        </w:tabs>
        <w:spacing w:after="0" w:line="240" w:lineRule="auto"/>
        <w:jc w:val="both"/>
        <w:rPr>
          <w:rFonts w:ascii="Times New Roman" w:hAnsi="Times New Roman" w:cs="Times New Roman"/>
          <w:b/>
          <w:bCs/>
        </w:rPr>
      </w:pPr>
    </w:p>
    <w:p w14:paraId="021CCBA2" w14:textId="77777777" w:rsidR="003C13A5" w:rsidRPr="00504294" w:rsidRDefault="003C13A5" w:rsidP="00504294">
      <w:pPr>
        <w:tabs>
          <w:tab w:val="left" w:pos="580"/>
        </w:tabs>
        <w:spacing w:after="0" w:line="240" w:lineRule="auto"/>
        <w:jc w:val="both"/>
        <w:rPr>
          <w:rFonts w:ascii="Times New Roman" w:hAnsi="Times New Roman" w:cs="Times New Roman"/>
          <w:b/>
          <w:bCs/>
        </w:rPr>
      </w:pPr>
    </w:p>
    <w:p w14:paraId="2E7CAAC1" w14:textId="77777777" w:rsidR="00504294" w:rsidRPr="00504294" w:rsidRDefault="00504294" w:rsidP="00504294">
      <w:pPr>
        <w:tabs>
          <w:tab w:val="left" w:pos="580"/>
        </w:tabs>
        <w:spacing w:after="0" w:line="240" w:lineRule="auto"/>
        <w:jc w:val="both"/>
        <w:rPr>
          <w:rFonts w:ascii="Times New Roman" w:hAnsi="Times New Roman" w:cs="Times New Roman"/>
          <w:b/>
          <w:bCs/>
        </w:rPr>
      </w:pPr>
      <w:r w:rsidRPr="00504294">
        <w:rPr>
          <w:rFonts w:ascii="Times New Roman" w:hAnsi="Times New Roman" w:cs="Times New Roman"/>
          <w:b/>
          <w:bCs/>
        </w:rPr>
        <w:t>Yeni Hali:</w:t>
      </w:r>
    </w:p>
    <w:tbl>
      <w:tblPr>
        <w:tblStyle w:val="TabloKlavuzu"/>
        <w:tblW w:w="0" w:type="auto"/>
        <w:tblLook w:val="04A0" w:firstRow="1" w:lastRow="0" w:firstColumn="1" w:lastColumn="0" w:noHBand="0" w:noVBand="1"/>
      </w:tblPr>
      <w:tblGrid>
        <w:gridCol w:w="8920"/>
      </w:tblGrid>
      <w:tr w:rsidR="00504294" w:rsidRPr="00504294" w14:paraId="10B62C9C" w14:textId="77777777" w:rsidTr="00CD12D7">
        <w:tc>
          <w:tcPr>
            <w:tcW w:w="9062" w:type="dxa"/>
          </w:tcPr>
          <w:p w14:paraId="7FAF7EBC"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b/>
                <w:bCs/>
              </w:rPr>
              <w:t>Sınav esasları</w:t>
            </w:r>
          </w:p>
          <w:p w14:paraId="0A9DDD39" w14:textId="77777777" w:rsidR="00504294" w:rsidRPr="00504294" w:rsidRDefault="00504294" w:rsidP="00504294">
            <w:pPr>
              <w:tabs>
                <w:tab w:val="left" w:pos="580"/>
              </w:tabs>
              <w:jc w:val="both"/>
              <w:rPr>
                <w:rFonts w:ascii="Times New Roman" w:hAnsi="Times New Roman" w:cs="Times New Roman"/>
                <w:b/>
                <w:bCs/>
              </w:rPr>
            </w:pPr>
            <w:r w:rsidRPr="00504294">
              <w:rPr>
                <w:rFonts w:ascii="Times New Roman" w:hAnsi="Times New Roman" w:cs="Times New Roman"/>
                <w:b/>
                <w:bCs/>
              </w:rPr>
              <w:t>MADDE 33 –</w:t>
            </w:r>
          </w:p>
          <w:p w14:paraId="653C8EF9" w14:textId="3BB8135D"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          (4) Sağlıkla ilgili mazeretler; öğrencilerin sağlık sorunları ile ilgili Sağlık Bakanlığına bağlı hastaneler, tıp merkezleri ve aile sağlığı merkezlerinden aldıkları istirahat raporları, ayrıca kaza, yakınının vefatı ve benzeri sebepler ile ilgili belgeler, ilgili akademik birimin yönetim kurulu tarafından değerlendirilerek karara bağlanır. E-devlet sistemine kayıt</w:t>
            </w:r>
            <w:r w:rsidR="009054D2">
              <w:rPr>
                <w:rFonts w:ascii="Times New Roman" w:hAnsi="Times New Roman" w:cs="Times New Roman"/>
              </w:rPr>
              <w:t xml:space="preserve"> </w:t>
            </w:r>
            <w:r w:rsidRPr="00504294">
              <w:rPr>
                <w:rFonts w:ascii="Times New Roman" w:hAnsi="Times New Roman" w:cs="Times New Roman"/>
              </w:rPr>
              <w:t>olmayan istirahat raporları değerlendirmeye alınmaz.</w:t>
            </w:r>
          </w:p>
          <w:p w14:paraId="5F45DA4B" w14:textId="77777777" w:rsidR="00504294" w:rsidRPr="00504294" w:rsidRDefault="00504294" w:rsidP="00504294">
            <w:pPr>
              <w:tabs>
                <w:tab w:val="left" w:pos="580"/>
              </w:tabs>
              <w:jc w:val="both"/>
              <w:rPr>
                <w:rFonts w:ascii="Times New Roman" w:hAnsi="Times New Roman" w:cs="Times New Roman"/>
              </w:rPr>
            </w:pPr>
            <w:r w:rsidRPr="00504294">
              <w:rPr>
                <w:rFonts w:ascii="Times New Roman" w:hAnsi="Times New Roman" w:cs="Times New Roman"/>
              </w:rPr>
              <w:t xml:space="preserve">         (7) (Ek:) Mazeretin bitişini takiben beş iş günü içinde teslim edilmeyen belgeler değerlendirmeye alınmaz.</w:t>
            </w:r>
          </w:p>
          <w:p w14:paraId="15D46868" w14:textId="77777777" w:rsidR="00504294" w:rsidRPr="00504294" w:rsidRDefault="00504294" w:rsidP="00504294">
            <w:pPr>
              <w:tabs>
                <w:tab w:val="left" w:pos="580"/>
              </w:tabs>
              <w:jc w:val="both"/>
              <w:rPr>
                <w:rFonts w:ascii="Times New Roman" w:hAnsi="Times New Roman" w:cs="Times New Roman"/>
              </w:rPr>
            </w:pPr>
          </w:p>
        </w:tc>
      </w:tr>
    </w:tbl>
    <w:p w14:paraId="637CAF4A" w14:textId="77777777" w:rsidR="003470C2" w:rsidRDefault="003470C2" w:rsidP="00AA6491">
      <w:pPr>
        <w:tabs>
          <w:tab w:val="left" w:pos="580"/>
        </w:tabs>
        <w:spacing w:after="0" w:line="240" w:lineRule="auto"/>
        <w:jc w:val="both"/>
        <w:rPr>
          <w:rFonts w:ascii="Times New Roman" w:hAnsi="Times New Roman" w:cs="Times New Roman"/>
        </w:rPr>
      </w:pPr>
    </w:p>
    <w:p w14:paraId="4229C9D6" w14:textId="07CAFB1C" w:rsidR="003470C2" w:rsidRPr="00014E03" w:rsidRDefault="003470C2" w:rsidP="00AA6491">
      <w:pPr>
        <w:tabs>
          <w:tab w:val="left" w:pos="580"/>
        </w:tabs>
        <w:spacing w:after="0" w:line="240" w:lineRule="auto"/>
        <w:jc w:val="both"/>
        <w:rPr>
          <w:rFonts w:ascii="Times New Roman" w:hAnsi="Times New Roman" w:cs="Times New Roman"/>
          <w:bCs/>
        </w:rPr>
      </w:pPr>
      <w:r w:rsidRPr="00014E03">
        <w:rPr>
          <w:rFonts w:ascii="Times New Roman" w:hAnsi="Times New Roman" w:cs="Times New Roman"/>
          <w:b/>
          <w:bCs/>
        </w:rPr>
        <w:t>Karar 2024/11-0</w:t>
      </w:r>
      <w:r>
        <w:rPr>
          <w:rFonts w:ascii="Times New Roman" w:hAnsi="Times New Roman" w:cs="Times New Roman"/>
          <w:b/>
          <w:bCs/>
        </w:rPr>
        <w:t>4</w:t>
      </w:r>
      <w:r w:rsidRPr="00014E03">
        <w:rPr>
          <w:rFonts w:ascii="Times New Roman" w:hAnsi="Times New Roman" w:cs="Times New Roman"/>
          <w:b/>
          <w:bCs/>
        </w:rPr>
        <w:t xml:space="preserve">.  </w:t>
      </w:r>
      <w:r w:rsidRPr="00014E03">
        <w:rPr>
          <w:rFonts w:ascii="Times New Roman" w:hAnsi="Times New Roman" w:cs="Times New Roman"/>
        </w:rPr>
        <w:t>Üniversitemiz</w:t>
      </w:r>
      <w:r>
        <w:rPr>
          <w:rFonts w:ascii="Times New Roman" w:hAnsi="Times New Roman" w:cs="Times New Roman"/>
        </w:rPr>
        <w:t xml:space="preserve"> fakültelerden gelen derslerin çevrimiçi şekilde uygulanmasının uygunluğuna oy birliği ile karar verildi.</w:t>
      </w:r>
    </w:p>
    <w:p w14:paraId="791E1F35" w14:textId="77777777" w:rsidR="00014E03" w:rsidRDefault="00014E03" w:rsidP="00AA6491">
      <w:pPr>
        <w:tabs>
          <w:tab w:val="left" w:pos="580"/>
        </w:tabs>
        <w:spacing w:after="0" w:line="240" w:lineRule="auto"/>
        <w:jc w:val="both"/>
        <w:rPr>
          <w:rFonts w:ascii="Times New Roman" w:hAnsi="Times New Roman" w:cs="Times New Roman"/>
          <w:bCs/>
        </w:rPr>
      </w:pPr>
    </w:p>
    <w:p w14:paraId="057EED71" w14:textId="3F6C0530" w:rsidR="00014E03" w:rsidRDefault="003470C2" w:rsidP="00AA6491">
      <w:pPr>
        <w:tabs>
          <w:tab w:val="left" w:pos="580"/>
        </w:tabs>
        <w:spacing w:after="0" w:line="240" w:lineRule="auto"/>
        <w:jc w:val="both"/>
        <w:rPr>
          <w:rFonts w:ascii="Times New Roman" w:hAnsi="Times New Roman" w:cs="Times New Roman"/>
        </w:rPr>
      </w:pPr>
      <w:r w:rsidRPr="00014E03">
        <w:rPr>
          <w:rFonts w:ascii="Times New Roman" w:hAnsi="Times New Roman" w:cs="Times New Roman"/>
          <w:b/>
          <w:bCs/>
        </w:rPr>
        <w:t>Karar 2024/11-0</w:t>
      </w:r>
      <w:r>
        <w:rPr>
          <w:rFonts w:ascii="Times New Roman" w:hAnsi="Times New Roman" w:cs="Times New Roman"/>
          <w:b/>
          <w:bCs/>
        </w:rPr>
        <w:t>5</w:t>
      </w:r>
      <w:r w:rsidRPr="00014E03">
        <w:rPr>
          <w:rFonts w:ascii="Times New Roman" w:hAnsi="Times New Roman" w:cs="Times New Roman"/>
          <w:b/>
          <w:bCs/>
        </w:rPr>
        <w:t xml:space="preserve">.  </w:t>
      </w:r>
      <w:r w:rsidRPr="00014E03">
        <w:rPr>
          <w:rFonts w:ascii="Times New Roman" w:hAnsi="Times New Roman" w:cs="Times New Roman"/>
        </w:rPr>
        <w:t>Üniversitemiz</w:t>
      </w:r>
      <w:r>
        <w:rPr>
          <w:rFonts w:ascii="Times New Roman" w:hAnsi="Times New Roman" w:cs="Times New Roman"/>
        </w:rPr>
        <w:t>de</w:t>
      </w:r>
      <w:r w:rsidR="00504294">
        <w:rPr>
          <w:rFonts w:ascii="Times New Roman" w:hAnsi="Times New Roman" w:cs="Times New Roman"/>
        </w:rPr>
        <w:t xml:space="preserve"> </w:t>
      </w:r>
      <w:r>
        <w:rPr>
          <w:rFonts w:ascii="Times New Roman" w:hAnsi="Times New Roman" w:cs="Times New Roman"/>
        </w:rPr>
        <w:t>devamsızlık hariç dersten kalan öğrencileri</w:t>
      </w:r>
      <w:r w:rsidR="00504294">
        <w:rPr>
          <w:rFonts w:ascii="Times New Roman" w:hAnsi="Times New Roman" w:cs="Times New Roman"/>
        </w:rPr>
        <w:t>miz</w:t>
      </w:r>
      <w:r>
        <w:rPr>
          <w:rFonts w:ascii="Times New Roman" w:hAnsi="Times New Roman" w:cs="Times New Roman"/>
        </w:rPr>
        <w:t xml:space="preserve"> için </w:t>
      </w:r>
      <w:r w:rsidR="00504294">
        <w:rPr>
          <w:rFonts w:ascii="Times New Roman" w:hAnsi="Times New Roman" w:cs="Times New Roman"/>
        </w:rPr>
        <w:t>final sınavı yerine sayılmak üzere bütünleme sınavı getirilmesine ve uygulamanın 2024-2025 eğitim-öğretim yılı güz dönemi itibariyle uygulanmasına oy birliği ile karar verildi.</w:t>
      </w:r>
    </w:p>
    <w:p w14:paraId="05C51949" w14:textId="77777777" w:rsidR="00504294" w:rsidRDefault="00504294" w:rsidP="00AA6491">
      <w:pPr>
        <w:tabs>
          <w:tab w:val="left" w:pos="580"/>
        </w:tabs>
        <w:spacing w:after="0" w:line="240" w:lineRule="auto"/>
        <w:jc w:val="both"/>
        <w:rPr>
          <w:rFonts w:ascii="Times New Roman" w:hAnsi="Times New Roman" w:cs="Times New Roman"/>
          <w:bCs/>
        </w:rPr>
      </w:pPr>
    </w:p>
    <w:p w14:paraId="6B0D372C" w14:textId="330B12D2" w:rsidR="00504294" w:rsidRDefault="00504294" w:rsidP="00504294">
      <w:pPr>
        <w:tabs>
          <w:tab w:val="left" w:pos="580"/>
        </w:tabs>
        <w:spacing w:after="0" w:line="240" w:lineRule="auto"/>
        <w:jc w:val="both"/>
        <w:rPr>
          <w:rFonts w:ascii="Times New Roman" w:hAnsi="Times New Roman" w:cs="Times New Roman"/>
        </w:rPr>
      </w:pPr>
      <w:r w:rsidRPr="00014E03">
        <w:rPr>
          <w:rFonts w:ascii="Times New Roman" w:hAnsi="Times New Roman" w:cs="Times New Roman"/>
          <w:b/>
          <w:bCs/>
        </w:rPr>
        <w:t>Karar 2024/11-0</w:t>
      </w:r>
      <w:r>
        <w:rPr>
          <w:rFonts w:ascii="Times New Roman" w:hAnsi="Times New Roman" w:cs="Times New Roman"/>
          <w:b/>
          <w:bCs/>
        </w:rPr>
        <w:t>6</w:t>
      </w:r>
      <w:r w:rsidRPr="00014E03">
        <w:rPr>
          <w:rFonts w:ascii="Times New Roman" w:hAnsi="Times New Roman" w:cs="Times New Roman"/>
          <w:b/>
          <w:bCs/>
        </w:rPr>
        <w:t xml:space="preserve">.  </w:t>
      </w:r>
      <w:r w:rsidRPr="00014E03">
        <w:rPr>
          <w:rFonts w:ascii="Times New Roman" w:hAnsi="Times New Roman" w:cs="Times New Roman"/>
        </w:rPr>
        <w:t>Üniversitemiz</w:t>
      </w:r>
      <w:r>
        <w:rPr>
          <w:rFonts w:ascii="Times New Roman" w:hAnsi="Times New Roman" w:cs="Times New Roman"/>
        </w:rPr>
        <w:t xml:space="preserve"> Ön lisans ve Lisans Eğitim-Öğretim ve Sınan Yönetmeliğinin 27.Maddesinin değişikliğinin aşağıdaki şekliyle uygunluğuna oy birliği ile karar verildi.</w:t>
      </w:r>
    </w:p>
    <w:p w14:paraId="7A1B765C" w14:textId="77777777" w:rsidR="00014E03" w:rsidRPr="00C3560A" w:rsidRDefault="00014E03" w:rsidP="00AA6491">
      <w:pPr>
        <w:tabs>
          <w:tab w:val="left" w:pos="580"/>
        </w:tabs>
        <w:spacing w:after="0" w:line="240" w:lineRule="auto"/>
        <w:jc w:val="both"/>
        <w:rPr>
          <w:rFonts w:ascii="Times New Roman" w:hAnsi="Times New Roman" w:cs="Times New Roman"/>
          <w:bCs/>
        </w:rPr>
      </w:pPr>
    </w:p>
    <w:p w14:paraId="47C017F3" w14:textId="77777777" w:rsidR="00504294" w:rsidRPr="00504294" w:rsidRDefault="00504294" w:rsidP="00504294">
      <w:pPr>
        <w:pStyle w:val="xmsonormal"/>
        <w:rPr>
          <w:b/>
          <w:color w:val="000000"/>
        </w:rPr>
      </w:pPr>
      <w:r w:rsidRPr="00504294">
        <w:rPr>
          <w:b/>
          <w:bCs/>
          <w:color w:val="000000"/>
        </w:rPr>
        <w:lastRenderedPageBreak/>
        <w:t>Eski Hali:</w:t>
      </w:r>
    </w:p>
    <w:tbl>
      <w:tblPr>
        <w:tblW w:w="0" w:type="auto"/>
        <w:tblCellMar>
          <w:left w:w="0" w:type="dxa"/>
          <w:right w:w="0" w:type="dxa"/>
        </w:tblCellMar>
        <w:tblLook w:val="04A0" w:firstRow="1" w:lastRow="0" w:firstColumn="1" w:lastColumn="0" w:noHBand="0" w:noVBand="1"/>
      </w:tblPr>
      <w:tblGrid>
        <w:gridCol w:w="8910"/>
      </w:tblGrid>
      <w:tr w:rsidR="00504294" w:rsidRPr="00504294" w14:paraId="05994DA4" w14:textId="77777777" w:rsidTr="00504294">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6395AD" w14:textId="77777777" w:rsidR="00504294" w:rsidRPr="00504294" w:rsidRDefault="00504294" w:rsidP="00504294">
            <w:pPr>
              <w:pStyle w:val="xmsonormal"/>
              <w:rPr>
                <w:b/>
                <w:color w:val="000000"/>
              </w:rPr>
            </w:pPr>
            <w:r w:rsidRPr="00504294">
              <w:rPr>
                <w:b/>
                <w:bCs/>
                <w:color w:val="000000"/>
              </w:rPr>
              <w:t>Kredi ve ders yükü</w:t>
            </w:r>
          </w:p>
          <w:p w14:paraId="1A71E3DE" w14:textId="77777777" w:rsidR="00504294" w:rsidRPr="00504294" w:rsidRDefault="00504294" w:rsidP="00504294">
            <w:pPr>
              <w:pStyle w:val="xmsonormal"/>
              <w:rPr>
                <w:b/>
                <w:color w:val="000000"/>
              </w:rPr>
            </w:pPr>
            <w:r w:rsidRPr="00504294">
              <w:rPr>
                <w:b/>
                <w:bCs/>
                <w:color w:val="000000"/>
              </w:rPr>
              <w:t>MADDE 27 –</w:t>
            </w:r>
          </w:p>
          <w:p w14:paraId="1E3F8335" w14:textId="77777777" w:rsidR="00504294" w:rsidRPr="00504294" w:rsidRDefault="00504294" w:rsidP="00504294">
            <w:pPr>
              <w:pStyle w:val="xmsonormal"/>
              <w:rPr>
                <w:bCs/>
                <w:color w:val="000000"/>
              </w:rPr>
            </w:pPr>
            <w:r w:rsidRPr="00504294">
              <w:rPr>
                <w:bCs/>
                <w:color w:val="000000"/>
              </w:rPr>
              <w:t>(3) (</w:t>
            </w:r>
            <w:proofErr w:type="gramStart"/>
            <w:r w:rsidRPr="00504294">
              <w:rPr>
                <w:bCs/>
                <w:color w:val="000000"/>
              </w:rPr>
              <w:t>Değişik:RG</w:t>
            </w:r>
            <w:proofErr w:type="gramEnd"/>
            <w:r w:rsidRPr="00504294">
              <w:rPr>
                <w:bCs/>
                <w:color w:val="000000"/>
              </w:rPr>
              <w:t>-3/4/2023-32152) Öğrenciler bir yarıyılda öncelikle başarısız oldukları dersleri almak zorundadır. Programlardaki öğrencilerin ders yükü, genel not ortalamalarının en az 2,00 olması koşulu ile en fazla 12 AKTS artırılabilir. Genel not ortalaması 2,50 ve üzeri olan öğrencilerin ders yükü en fazla 18 AKTS artırılabilir. Çift ana dal ve yan dal programlarına kayıtlı öğrencilerin alacakları toplam ders kredileri bu sınırlamalara tabidir. </w:t>
            </w:r>
          </w:p>
        </w:tc>
      </w:tr>
    </w:tbl>
    <w:p w14:paraId="667F608E" w14:textId="77777777" w:rsidR="00504294" w:rsidRPr="00504294" w:rsidRDefault="00504294" w:rsidP="00504294">
      <w:pPr>
        <w:pStyle w:val="xmsonormal"/>
        <w:rPr>
          <w:b/>
          <w:color w:val="000000"/>
        </w:rPr>
      </w:pPr>
      <w:r w:rsidRPr="00504294">
        <w:rPr>
          <w:b/>
          <w:bCs/>
          <w:color w:val="000000"/>
        </w:rPr>
        <w:t>Yeni Hali:</w:t>
      </w:r>
    </w:p>
    <w:tbl>
      <w:tblPr>
        <w:tblW w:w="0" w:type="auto"/>
        <w:tblCellMar>
          <w:left w:w="0" w:type="dxa"/>
          <w:right w:w="0" w:type="dxa"/>
        </w:tblCellMar>
        <w:tblLook w:val="04A0" w:firstRow="1" w:lastRow="0" w:firstColumn="1" w:lastColumn="0" w:noHBand="0" w:noVBand="1"/>
      </w:tblPr>
      <w:tblGrid>
        <w:gridCol w:w="8910"/>
      </w:tblGrid>
      <w:tr w:rsidR="00504294" w:rsidRPr="00504294" w14:paraId="658CA6B5" w14:textId="77777777" w:rsidTr="00504294">
        <w:tc>
          <w:tcPr>
            <w:tcW w:w="906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4E36AB" w14:textId="77777777" w:rsidR="00504294" w:rsidRDefault="00504294" w:rsidP="00504294">
            <w:pPr>
              <w:pStyle w:val="xmsonormal"/>
              <w:rPr>
                <w:b/>
                <w:bCs/>
                <w:color w:val="000000"/>
              </w:rPr>
            </w:pPr>
            <w:r w:rsidRPr="00504294">
              <w:rPr>
                <w:b/>
                <w:bCs/>
                <w:color w:val="000000"/>
              </w:rPr>
              <w:t>Kredi ve ders yükü</w:t>
            </w:r>
          </w:p>
          <w:p w14:paraId="220C5B0A" w14:textId="77777777" w:rsidR="00504294" w:rsidRDefault="00504294" w:rsidP="00504294">
            <w:pPr>
              <w:pStyle w:val="xmsonormal"/>
              <w:rPr>
                <w:b/>
                <w:bCs/>
                <w:color w:val="000000"/>
              </w:rPr>
            </w:pPr>
            <w:r w:rsidRPr="00504294">
              <w:rPr>
                <w:b/>
                <w:bCs/>
                <w:color w:val="000000"/>
              </w:rPr>
              <w:t>MADDE 27 –</w:t>
            </w:r>
          </w:p>
          <w:p w14:paraId="7D13395D" w14:textId="62F33FCB" w:rsidR="00504294" w:rsidRPr="00504294" w:rsidRDefault="00504294" w:rsidP="00504294">
            <w:pPr>
              <w:pStyle w:val="xmsonormal"/>
              <w:rPr>
                <w:b/>
                <w:color w:val="000000"/>
              </w:rPr>
            </w:pPr>
            <w:r w:rsidRPr="00504294">
              <w:rPr>
                <w:b/>
                <w:color w:val="000000"/>
              </w:rPr>
              <w:t>(</w:t>
            </w:r>
            <w:r w:rsidRPr="00504294">
              <w:rPr>
                <w:bCs/>
                <w:color w:val="000000"/>
              </w:rPr>
              <w:t>3) (</w:t>
            </w:r>
            <w:proofErr w:type="gramStart"/>
            <w:r w:rsidRPr="00504294">
              <w:rPr>
                <w:bCs/>
                <w:color w:val="000000"/>
              </w:rPr>
              <w:t>Değişik:RG</w:t>
            </w:r>
            <w:proofErr w:type="gramEnd"/>
            <w:r w:rsidRPr="00504294">
              <w:rPr>
                <w:bCs/>
                <w:color w:val="000000"/>
              </w:rPr>
              <w:t>-3/4/2023-32152) Öğrenciler bir yarıyılda öncelikle alt sınıflardan daha önce almadıkları zorunlu dersleri ve başarısız oldukları dersleri almak zorundadır. Bu kapsamda alınan dersler, ekle-bırak süresinde de bırakılamaz.  Programlardaki öğrencilerin ders yükü, genel not ortalamalarının en az 2,00 olması koşulu ile en fazla 12 AKTS artırılabilir. Genel not ortalaması 2,50 ve üzeri olan öğrencilerin ders yükü en fazla 18 AKTS artırılabilir. Çift ana dal ve yan dal programlarına kayıtlı öğrencilerin alacakları toplam ders kredileri bu sınırlamalara tabidir.</w:t>
            </w:r>
            <w:r w:rsidRPr="00504294">
              <w:rPr>
                <w:b/>
                <w:color w:val="000000"/>
              </w:rPr>
              <w:t> </w:t>
            </w:r>
          </w:p>
        </w:tc>
      </w:tr>
    </w:tbl>
    <w:p w14:paraId="3816880B" w14:textId="407B5B84" w:rsidR="00AA6491" w:rsidRPr="00C3560A" w:rsidRDefault="00AA6491" w:rsidP="000B17AB">
      <w:pPr>
        <w:pStyle w:val="xmsonormal"/>
        <w:spacing w:before="0" w:beforeAutospacing="0" w:after="0" w:afterAutospacing="0"/>
        <w:jc w:val="both"/>
        <w:rPr>
          <w:b/>
          <w:color w:val="000000"/>
          <w:sz w:val="22"/>
          <w:szCs w:val="22"/>
        </w:rPr>
      </w:pPr>
    </w:p>
    <w:p w14:paraId="6848F996" w14:textId="383FBCB3" w:rsidR="00D64BE0" w:rsidRDefault="00D64BE0" w:rsidP="00D64BE0">
      <w:pPr>
        <w:tabs>
          <w:tab w:val="left" w:pos="580"/>
        </w:tabs>
        <w:spacing w:after="0" w:line="240" w:lineRule="auto"/>
        <w:jc w:val="both"/>
        <w:rPr>
          <w:rFonts w:ascii="Times New Roman" w:hAnsi="Times New Roman" w:cs="Times New Roman"/>
          <w:bCs/>
        </w:rPr>
      </w:pPr>
      <w:r w:rsidRPr="00014E03">
        <w:rPr>
          <w:rFonts w:ascii="Times New Roman" w:hAnsi="Times New Roman" w:cs="Times New Roman"/>
          <w:b/>
          <w:bCs/>
        </w:rPr>
        <w:t>Karar 2024/11-0</w:t>
      </w:r>
      <w:r>
        <w:rPr>
          <w:rFonts w:ascii="Times New Roman" w:hAnsi="Times New Roman" w:cs="Times New Roman"/>
          <w:b/>
          <w:bCs/>
        </w:rPr>
        <w:t>7</w:t>
      </w:r>
      <w:r w:rsidRPr="00014E03">
        <w:rPr>
          <w:rFonts w:ascii="Times New Roman" w:hAnsi="Times New Roman" w:cs="Times New Roman"/>
          <w:b/>
          <w:bCs/>
        </w:rPr>
        <w:t xml:space="preserve">.  </w:t>
      </w:r>
      <w:r>
        <w:rPr>
          <w:rFonts w:ascii="Times New Roman" w:hAnsi="Times New Roman" w:cs="Times New Roman"/>
          <w:bCs/>
        </w:rPr>
        <w:t>Üniversitemiz Estetik Disiplinler Koordinatörlüğünün kurulması ve Estetik Disiplinler bölümü açılması teklifinin görüşülmesi,</w:t>
      </w:r>
    </w:p>
    <w:p w14:paraId="76BFC66E" w14:textId="4ACA3A59" w:rsidR="00D64BE0" w:rsidRPr="00D64BE0" w:rsidRDefault="00D64BE0" w:rsidP="00D64BE0">
      <w:pPr>
        <w:tabs>
          <w:tab w:val="left" w:pos="580"/>
        </w:tabs>
        <w:spacing w:after="0" w:line="240" w:lineRule="auto"/>
        <w:jc w:val="both"/>
        <w:rPr>
          <w:rFonts w:ascii="Times New Roman" w:hAnsi="Times New Roman" w:cs="Times New Roman"/>
          <w:bCs/>
        </w:rPr>
      </w:pPr>
      <w:r>
        <w:rPr>
          <w:rFonts w:ascii="Times New Roman" w:hAnsi="Times New Roman" w:cs="Times New Roman"/>
          <w:bCs/>
        </w:rPr>
        <w:tab/>
        <w:t xml:space="preserve">Yapılan görüşmeler sonucunda Üniversitemiz Estetik Disiplinler Koordinatörlüğünün kurulması ve Estetik Disiplinler bölümü açılması teklifinin uygunluğuna ve Yükseköğretim Kurulu Başkanlığına arzına </w:t>
      </w:r>
      <w:r w:rsidR="00E9274B">
        <w:rPr>
          <w:rFonts w:ascii="Times New Roman" w:hAnsi="Times New Roman" w:cs="Times New Roman"/>
          <w:bCs/>
        </w:rPr>
        <w:t>oy birliği ile karar verildi.</w:t>
      </w:r>
    </w:p>
    <w:p w14:paraId="3189199A" w14:textId="77777777" w:rsidR="009054D2" w:rsidRDefault="009054D2" w:rsidP="00504294">
      <w:pPr>
        <w:pStyle w:val="NormalWeb"/>
        <w:shd w:val="clear" w:color="auto" w:fill="FFFFFF"/>
        <w:spacing w:before="0" w:beforeAutospacing="0" w:after="0" w:afterAutospacing="0"/>
        <w:rPr>
          <w:b/>
          <w:bCs/>
        </w:rPr>
      </w:pPr>
    </w:p>
    <w:p w14:paraId="2777E459" w14:textId="5070664C" w:rsidR="00504294" w:rsidRDefault="009054D2" w:rsidP="009054D2">
      <w:pPr>
        <w:pStyle w:val="NormalWeb"/>
        <w:shd w:val="clear" w:color="auto" w:fill="FFFFFF"/>
        <w:spacing w:before="0" w:beforeAutospacing="0" w:after="0" w:afterAutospacing="0"/>
        <w:jc w:val="both"/>
        <w:rPr>
          <w:rFonts w:ascii="Times New Roman" w:hAnsi="Times New Roman" w:cs="Times New Roman"/>
          <w:bCs/>
        </w:rPr>
      </w:pPr>
      <w:r w:rsidRPr="009054D2">
        <w:rPr>
          <w:rFonts w:ascii="Times New Roman" w:hAnsi="Times New Roman" w:cs="Times New Roman"/>
          <w:b/>
          <w:bCs/>
          <w:sz w:val="24"/>
          <w:szCs w:val="24"/>
        </w:rPr>
        <w:t>Karar 2024/11-0</w:t>
      </w:r>
      <w:r>
        <w:rPr>
          <w:rFonts w:ascii="Times New Roman" w:hAnsi="Times New Roman" w:cs="Times New Roman"/>
          <w:b/>
          <w:bCs/>
          <w:sz w:val="24"/>
          <w:szCs w:val="24"/>
        </w:rPr>
        <w:t>8</w:t>
      </w:r>
      <w:r w:rsidRPr="009054D2">
        <w:rPr>
          <w:rFonts w:ascii="Times New Roman" w:hAnsi="Times New Roman" w:cs="Times New Roman"/>
          <w:b/>
          <w:bCs/>
          <w:sz w:val="24"/>
          <w:szCs w:val="24"/>
        </w:rPr>
        <w:t>.</w:t>
      </w:r>
      <w:r w:rsidRPr="009054D2">
        <w:rPr>
          <w:rFonts w:ascii="Times New Roman" w:hAnsi="Times New Roman" w:cs="Times New Roman"/>
          <w:bCs/>
        </w:rPr>
        <w:t xml:space="preserve"> </w:t>
      </w:r>
      <w:r>
        <w:rPr>
          <w:rFonts w:ascii="Times New Roman" w:hAnsi="Times New Roman" w:cs="Times New Roman"/>
          <w:bCs/>
        </w:rPr>
        <w:t xml:space="preserve">Üniversitemiz Güzel Sanatlar Fakültesi Yeni Medya ev İletişim Bölümü Arş. Gör. </w:t>
      </w:r>
      <w:r w:rsidR="003C13A5">
        <w:rPr>
          <w:rFonts w:ascii="Times New Roman" w:hAnsi="Times New Roman" w:cs="Times New Roman"/>
          <w:bCs/>
        </w:rPr>
        <w:t xml:space="preserve">Dr. </w:t>
      </w:r>
      <w:r>
        <w:rPr>
          <w:rFonts w:ascii="Times New Roman" w:hAnsi="Times New Roman" w:cs="Times New Roman"/>
          <w:bCs/>
        </w:rPr>
        <w:t>Murat ÖZDEMİR’ in 2024-2025 eğitim-öğretim yılı güz döneminde ders verme talebi görüşüldü.</w:t>
      </w:r>
    </w:p>
    <w:p w14:paraId="43B8A31C" w14:textId="031161EE" w:rsidR="009054D2" w:rsidRPr="0082153C" w:rsidRDefault="009054D2" w:rsidP="009054D2">
      <w:pPr>
        <w:pStyle w:val="NormalWeb"/>
        <w:shd w:val="clear" w:color="auto" w:fill="FFFFFF"/>
        <w:spacing w:before="0" w:beforeAutospacing="0" w:after="0" w:afterAutospacing="0"/>
        <w:jc w:val="both"/>
        <w:rPr>
          <w:rFonts w:ascii="Times New Roman" w:hAnsi="Times New Roman" w:cs="Times New Roman"/>
          <w:color w:val="000000"/>
          <w:sz w:val="24"/>
          <w:szCs w:val="24"/>
        </w:rPr>
      </w:pPr>
      <w:r>
        <w:rPr>
          <w:rFonts w:ascii="Times New Roman" w:hAnsi="Times New Roman" w:cs="Times New Roman"/>
          <w:bCs/>
        </w:rPr>
        <w:tab/>
        <w:t>Yapılan görüşmeler sonucunda, Üniversitemiz Güzel Sanatlar Fakültesi Yeni Medya v</w:t>
      </w:r>
      <w:r w:rsidR="0082153C">
        <w:rPr>
          <w:rFonts w:ascii="Times New Roman" w:hAnsi="Times New Roman" w:cs="Times New Roman"/>
          <w:bCs/>
        </w:rPr>
        <w:t>e</w:t>
      </w:r>
      <w:r>
        <w:rPr>
          <w:rFonts w:ascii="Times New Roman" w:hAnsi="Times New Roman" w:cs="Times New Roman"/>
          <w:bCs/>
        </w:rPr>
        <w:t xml:space="preserve"> İletişim Bölümü Arş. Gör. </w:t>
      </w:r>
      <w:r w:rsidR="003C13A5">
        <w:rPr>
          <w:rFonts w:ascii="Times New Roman" w:hAnsi="Times New Roman" w:cs="Times New Roman"/>
          <w:bCs/>
        </w:rPr>
        <w:t xml:space="preserve">Dr. </w:t>
      </w:r>
      <w:r>
        <w:rPr>
          <w:rFonts w:ascii="Times New Roman" w:hAnsi="Times New Roman" w:cs="Times New Roman"/>
          <w:bCs/>
        </w:rPr>
        <w:t xml:space="preserve">Murat ÖZDEMİR’ in </w:t>
      </w:r>
      <w:r w:rsidR="003C13A5">
        <w:rPr>
          <w:rFonts w:ascii="Times New Roman" w:hAnsi="Times New Roman" w:cs="Times New Roman"/>
          <w:bCs/>
        </w:rPr>
        <w:t xml:space="preserve">ilgili alanda Doktora eğitimini tamamlamış olması nedeniyle </w:t>
      </w:r>
      <w:r>
        <w:rPr>
          <w:rFonts w:ascii="Times New Roman" w:hAnsi="Times New Roman" w:cs="Times New Roman"/>
          <w:bCs/>
        </w:rPr>
        <w:t xml:space="preserve">2024-2025 eğitim-öğretim yılı güz döneminde CMM 188 </w:t>
      </w:r>
      <w:proofErr w:type="spellStart"/>
      <w:r>
        <w:rPr>
          <w:rFonts w:ascii="Times New Roman" w:hAnsi="Times New Roman" w:cs="Times New Roman"/>
          <w:bCs/>
        </w:rPr>
        <w:t>Science</w:t>
      </w:r>
      <w:proofErr w:type="spellEnd"/>
      <w:r>
        <w:rPr>
          <w:rFonts w:ascii="Times New Roman" w:hAnsi="Times New Roman" w:cs="Times New Roman"/>
          <w:bCs/>
        </w:rPr>
        <w:t xml:space="preserve">, </w:t>
      </w:r>
      <w:proofErr w:type="spellStart"/>
      <w:r>
        <w:rPr>
          <w:rFonts w:ascii="Times New Roman" w:hAnsi="Times New Roman" w:cs="Times New Roman"/>
          <w:bCs/>
        </w:rPr>
        <w:t>Culture</w:t>
      </w:r>
      <w:proofErr w:type="spellEnd"/>
      <w:r>
        <w:rPr>
          <w:rFonts w:ascii="Times New Roman" w:hAnsi="Times New Roman" w:cs="Times New Roman"/>
          <w:bCs/>
        </w:rPr>
        <w:t xml:space="preserve"> </w:t>
      </w:r>
      <w:proofErr w:type="spellStart"/>
      <w:r>
        <w:rPr>
          <w:rFonts w:ascii="Times New Roman" w:hAnsi="Times New Roman" w:cs="Times New Roman"/>
          <w:bCs/>
        </w:rPr>
        <w:t>and</w:t>
      </w:r>
      <w:proofErr w:type="spellEnd"/>
      <w:r>
        <w:rPr>
          <w:rFonts w:ascii="Times New Roman" w:hAnsi="Times New Roman" w:cs="Times New Roman"/>
          <w:bCs/>
        </w:rPr>
        <w:t xml:space="preserve"> </w:t>
      </w:r>
      <w:proofErr w:type="spellStart"/>
      <w:r>
        <w:rPr>
          <w:rFonts w:ascii="Times New Roman" w:hAnsi="Times New Roman" w:cs="Times New Roman"/>
          <w:bCs/>
        </w:rPr>
        <w:t>Society</w:t>
      </w:r>
      <w:proofErr w:type="spellEnd"/>
      <w:r>
        <w:rPr>
          <w:rFonts w:ascii="Times New Roman" w:hAnsi="Times New Roman" w:cs="Times New Roman"/>
          <w:bCs/>
        </w:rPr>
        <w:t xml:space="preserve">, FAD 463 Media </w:t>
      </w:r>
      <w:proofErr w:type="spellStart"/>
      <w:r>
        <w:rPr>
          <w:rFonts w:ascii="Times New Roman" w:hAnsi="Times New Roman" w:cs="Times New Roman"/>
          <w:bCs/>
        </w:rPr>
        <w:t>Critics</w:t>
      </w:r>
      <w:proofErr w:type="spellEnd"/>
      <w:r>
        <w:rPr>
          <w:rFonts w:ascii="Times New Roman" w:hAnsi="Times New Roman" w:cs="Times New Roman"/>
          <w:bCs/>
        </w:rPr>
        <w:t xml:space="preserve"> derslerini</w:t>
      </w:r>
      <w:r w:rsidR="0082153C">
        <w:rPr>
          <w:rFonts w:ascii="Times New Roman" w:hAnsi="Times New Roman" w:cs="Times New Roman"/>
          <w:bCs/>
        </w:rPr>
        <w:t xml:space="preserve"> </w:t>
      </w:r>
      <w:r w:rsidR="0082153C" w:rsidRPr="0082153C">
        <w:rPr>
          <w:rFonts w:ascii="Times New Roman" w:hAnsi="Times New Roman" w:cs="Times New Roman"/>
          <w:bCs/>
        </w:rPr>
        <w:t>verme</w:t>
      </w:r>
      <w:r w:rsidR="0082153C">
        <w:rPr>
          <w:rFonts w:ascii="Times New Roman" w:hAnsi="Times New Roman" w:cs="Times New Roman"/>
          <w:bCs/>
        </w:rPr>
        <w:t>sinin</w:t>
      </w:r>
      <w:r w:rsidR="0082153C" w:rsidRPr="0082153C">
        <w:rPr>
          <w:rFonts w:ascii="Times New Roman" w:hAnsi="Times New Roman" w:cs="Times New Roman"/>
          <w:bCs/>
        </w:rPr>
        <w:t xml:space="preserve"> Fakülteden geldiği şekli ile kabulüne oy birliği ile karar verildi.</w:t>
      </w:r>
    </w:p>
    <w:p w14:paraId="719A6FC2" w14:textId="77777777" w:rsidR="00504294" w:rsidRDefault="00504294" w:rsidP="00C079C8">
      <w:pPr>
        <w:pStyle w:val="NormalWeb"/>
        <w:shd w:val="clear" w:color="auto" w:fill="FFFFFF"/>
        <w:spacing w:before="0" w:beforeAutospacing="0" w:after="0" w:afterAutospacing="0"/>
        <w:jc w:val="center"/>
        <w:rPr>
          <w:rFonts w:ascii="Times New Roman" w:hAnsi="Times New Roman" w:cs="Times New Roman"/>
          <w:color w:val="000000"/>
        </w:rPr>
      </w:pPr>
    </w:p>
    <w:p w14:paraId="7B0EC75F" w14:textId="0A6B3534" w:rsidR="003C13A5" w:rsidRDefault="00447687" w:rsidP="00447687">
      <w:pPr>
        <w:pStyle w:val="NormalWeb"/>
        <w:shd w:val="clear" w:color="auto" w:fill="FFFFFF"/>
        <w:spacing w:before="0" w:beforeAutospacing="0" w:after="0" w:afterAutospacing="0"/>
        <w:jc w:val="both"/>
        <w:rPr>
          <w:rFonts w:ascii="Times New Roman" w:hAnsi="Times New Roman" w:cs="Times New Roman"/>
          <w:bCs/>
        </w:rPr>
      </w:pPr>
      <w:r w:rsidRPr="009054D2">
        <w:rPr>
          <w:rFonts w:ascii="Times New Roman" w:hAnsi="Times New Roman" w:cs="Times New Roman"/>
          <w:b/>
          <w:bCs/>
          <w:sz w:val="24"/>
          <w:szCs w:val="24"/>
        </w:rPr>
        <w:t>Karar 2024/11-0</w:t>
      </w:r>
      <w:r>
        <w:rPr>
          <w:rFonts w:ascii="Times New Roman" w:hAnsi="Times New Roman" w:cs="Times New Roman"/>
          <w:b/>
          <w:bCs/>
          <w:sz w:val="24"/>
          <w:szCs w:val="24"/>
        </w:rPr>
        <w:t>9</w:t>
      </w:r>
      <w:r w:rsidRPr="009054D2">
        <w:rPr>
          <w:rFonts w:ascii="Times New Roman" w:hAnsi="Times New Roman" w:cs="Times New Roman"/>
          <w:b/>
          <w:bCs/>
          <w:sz w:val="24"/>
          <w:szCs w:val="24"/>
        </w:rPr>
        <w:t>.</w:t>
      </w:r>
      <w:r w:rsidRPr="009054D2">
        <w:rPr>
          <w:rFonts w:ascii="Times New Roman" w:hAnsi="Times New Roman" w:cs="Times New Roman"/>
          <w:bCs/>
        </w:rPr>
        <w:t xml:space="preserve"> </w:t>
      </w:r>
      <w:r>
        <w:rPr>
          <w:rFonts w:ascii="Times New Roman" w:hAnsi="Times New Roman" w:cs="Times New Roman"/>
          <w:bCs/>
        </w:rPr>
        <w:t>Üniversitemiz İngilizce Muafiyet sınavı neticesinde alınan notların Ankara Bilim Üniversitesi Lisans ve Ön Lisans Eğitim Öğretim ve Sınav Yönetmeliğinde bulunan not tablosunda aralıklara göre harf notuna dönüştürülmesine, hazırlık okulu koordinatörlüğü tarafından öğrenci işleri daire başkanlığına bildirilmesine ve notların öğrenci bilgi sistemine işlenmesinden sonra öğrencileri için ders değişikliği ya da sınıf atlama işlemi yapılmamasına oy birliği ile karar verildi.</w:t>
      </w:r>
    </w:p>
    <w:p w14:paraId="01E96EBF" w14:textId="77777777" w:rsidR="00B9719F" w:rsidRPr="0082153C" w:rsidRDefault="00B9719F" w:rsidP="00447687">
      <w:pPr>
        <w:pStyle w:val="NormalWeb"/>
        <w:shd w:val="clear" w:color="auto" w:fill="FFFFFF"/>
        <w:spacing w:before="0" w:beforeAutospacing="0" w:after="0" w:afterAutospacing="0"/>
        <w:jc w:val="both"/>
        <w:rPr>
          <w:rFonts w:ascii="Times New Roman" w:hAnsi="Times New Roman" w:cs="Times New Roman"/>
          <w:color w:val="000000"/>
        </w:rPr>
      </w:pPr>
    </w:p>
    <w:p w14:paraId="61C247D7" w14:textId="672B3FB9" w:rsidR="009054D2" w:rsidRDefault="00B9719F" w:rsidP="00B9719F">
      <w:pPr>
        <w:pStyle w:val="NormalWeb"/>
        <w:shd w:val="clear" w:color="auto" w:fill="FFFFFF"/>
        <w:spacing w:before="0" w:beforeAutospacing="0" w:after="0" w:afterAutospacing="0"/>
        <w:jc w:val="both"/>
        <w:rPr>
          <w:rFonts w:ascii="Times New Roman" w:hAnsi="Times New Roman" w:cs="Times New Roman"/>
          <w:bCs/>
        </w:rPr>
      </w:pPr>
      <w:r w:rsidRPr="009054D2">
        <w:rPr>
          <w:rFonts w:ascii="Times New Roman" w:hAnsi="Times New Roman" w:cs="Times New Roman"/>
          <w:b/>
          <w:bCs/>
          <w:sz w:val="24"/>
          <w:szCs w:val="24"/>
        </w:rPr>
        <w:t>Karar 2024/11-</w:t>
      </w:r>
      <w:r>
        <w:rPr>
          <w:rFonts w:ascii="Times New Roman" w:hAnsi="Times New Roman" w:cs="Times New Roman"/>
          <w:b/>
          <w:bCs/>
          <w:sz w:val="24"/>
          <w:szCs w:val="24"/>
        </w:rPr>
        <w:t>10</w:t>
      </w:r>
      <w:r w:rsidRPr="009054D2">
        <w:rPr>
          <w:rFonts w:ascii="Times New Roman" w:hAnsi="Times New Roman" w:cs="Times New Roman"/>
          <w:b/>
          <w:bCs/>
          <w:sz w:val="24"/>
          <w:szCs w:val="24"/>
        </w:rPr>
        <w:t>.</w:t>
      </w:r>
      <w:r w:rsidRPr="009054D2">
        <w:rPr>
          <w:rFonts w:ascii="Times New Roman" w:hAnsi="Times New Roman" w:cs="Times New Roman"/>
          <w:bCs/>
        </w:rPr>
        <w:t xml:space="preserve"> </w:t>
      </w:r>
      <w:r>
        <w:rPr>
          <w:rFonts w:ascii="Times New Roman" w:hAnsi="Times New Roman" w:cs="Times New Roman"/>
          <w:bCs/>
        </w:rPr>
        <w:t>2024-2025 eğitim öğretim yılı başlangıcında Hazırlık sınıfında 2 yıl süre ile kalan, ilişik kesme durumunda olan öğrenciler için ek sınav hakkı verilmesinin uygunluğuna oy birliği ile karar verildi.</w:t>
      </w:r>
    </w:p>
    <w:bookmarkEnd w:id="3"/>
    <w:bookmarkEnd w:id="4"/>
    <w:bookmarkEnd w:id="5"/>
    <w:p w14:paraId="5C8E6B38" w14:textId="16DD07EB" w:rsidR="00B5090B" w:rsidRPr="00B9719F" w:rsidRDefault="00B5090B" w:rsidP="00B9719F">
      <w:pPr>
        <w:pStyle w:val="NormalWeb"/>
        <w:shd w:val="clear" w:color="auto" w:fill="FFFFFF"/>
        <w:spacing w:before="0" w:beforeAutospacing="0" w:after="0" w:afterAutospacing="0"/>
        <w:jc w:val="both"/>
        <w:rPr>
          <w:rFonts w:ascii="Times New Roman" w:hAnsi="Times New Roman" w:cs="Times New Roman"/>
          <w:color w:val="000000"/>
        </w:rPr>
      </w:pPr>
    </w:p>
    <w:sectPr w:rsidR="00B5090B" w:rsidRPr="00B9719F" w:rsidSect="00D50263">
      <w:pgSz w:w="11906" w:h="16838"/>
      <w:pgMar w:top="1418" w:right="1700" w:bottom="1418"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819B3"/>
    <w:multiLevelType w:val="hybridMultilevel"/>
    <w:tmpl w:val="1F74292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7213E07"/>
    <w:multiLevelType w:val="hybridMultilevel"/>
    <w:tmpl w:val="7C3A4284"/>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B561D2F"/>
    <w:multiLevelType w:val="hybridMultilevel"/>
    <w:tmpl w:val="02F25384"/>
    <w:lvl w:ilvl="0" w:tplc="6E949B4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0C000645"/>
    <w:multiLevelType w:val="hybridMultilevel"/>
    <w:tmpl w:val="383A7DF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262FEF"/>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2EF023C"/>
    <w:multiLevelType w:val="hybridMultilevel"/>
    <w:tmpl w:val="D0F4D546"/>
    <w:lvl w:ilvl="0" w:tplc="5AD4018C">
      <w:start w:val="1"/>
      <w:numFmt w:val="decimal"/>
      <w:lvlText w:val="%1-"/>
      <w:lvlJc w:val="left"/>
      <w:pPr>
        <w:ind w:left="720" w:hanging="360"/>
      </w:pPr>
      <w:rPr>
        <w:rFonts w:eastAsiaTheme="minorHAnsi"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131B1EBE"/>
    <w:multiLevelType w:val="hybridMultilevel"/>
    <w:tmpl w:val="7BB8DD2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60B570C"/>
    <w:multiLevelType w:val="hybridMultilevel"/>
    <w:tmpl w:val="AEAA2E12"/>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6A0289B"/>
    <w:multiLevelType w:val="hybridMultilevel"/>
    <w:tmpl w:val="DC1CCFC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179F57D8"/>
    <w:multiLevelType w:val="hybridMultilevel"/>
    <w:tmpl w:val="02F2538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8EC530F"/>
    <w:multiLevelType w:val="hybridMultilevel"/>
    <w:tmpl w:val="365A864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8FA55BE"/>
    <w:multiLevelType w:val="hybridMultilevel"/>
    <w:tmpl w:val="9712F3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A654B08"/>
    <w:multiLevelType w:val="hybridMultilevel"/>
    <w:tmpl w:val="C0B20B34"/>
    <w:lvl w:ilvl="0" w:tplc="4FE43B68">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1E740BC4"/>
    <w:multiLevelType w:val="hybridMultilevel"/>
    <w:tmpl w:val="24E27F68"/>
    <w:lvl w:ilvl="0" w:tplc="65C46C1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101572F"/>
    <w:multiLevelType w:val="hybridMultilevel"/>
    <w:tmpl w:val="EE02594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21EC0AE4"/>
    <w:multiLevelType w:val="hybridMultilevel"/>
    <w:tmpl w:val="A5A8A1DE"/>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83C44B0"/>
    <w:multiLevelType w:val="hybridMultilevel"/>
    <w:tmpl w:val="CD8E457A"/>
    <w:lvl w:ilvl="0" w:tplc="64349D6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287A0CA9"/>
    <w:multiLevelType w:val="hybridMultilevel"/>
    <w:tmpl w:val="958238D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D027044"/>
    <w:multiLevelType w:val="hybridMultilevel"/>
    <w:tmpl w:val="341EBA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E397E3A"/>
    <w:multiLevelType w:val="hybridMultilevel"/>
    <w:tmpl w:val="5A58656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2EA22BCA"/>
    <w:multiLevelType w:val="hybridMultilevel"/>
    <w:tmpl w:val="2D4E9478"/>
    <w:lvl w:ilvl="0" w:tplc="041F0017">
      <w:start w:val="3"/>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28260B9"/>
    <w:multiLevelType w:val="hybridMultilevel"/>
    <w:tmpl w:val="AD2616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37520617"/>
    <w:multiLevelType w:val="hybridMultilevel"/>
    <w:tmpl w:val="FECA530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1C4F01"/>
    <w:multiLevelType w:val="hybridMultilevel"/>
    <w:tmpl w:val="CC6CDE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3D2B5FF8"/>
    <w:multiLevelType w:val="hybridMultilevel"/>
    <w:tmpl w:val="0622A91E"/>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5" w15:restartNumberingAfterBreak="0">
    <w:nsid w:val="3D425766"/>
    <w:multiLevelType w:val="hybridMultilevel"/>
    <w:tmpl w:val="D6A28A62"/>
    <w:lvl w:ilvl="0" w:tplc="041F0017">
      <w:start w:val="1"/>
      <w:numFmt w:val="lowerLetter"/>
      <w:lvlText w:val="%1)"/>
      <w:lvlJc w:val="left"/>
      <w:pPr>
        <w:ind w:left="720" w:hanging="360"/>
      </w:pPr>
      <w:rPr>
        <w:rFonts w:eastAsia="Times New Roman"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41912244"/>
    <w:multiLevelType w:val="hybridMultilevel"/>
    <w:tmpl w:val="7376FB2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15:restartNumberingAfterBreak="0">
    <w:nsid w:val="424D4B0F"/>
    <w:multiLevelType w:val="hybridMultilevel"/>
    <w:tmpl w:val="C29C4D6C"/>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44BB7802"/>
    <w:multiLevelType w:val="hybridMultilevel"/>
    <w:tmpl w:val="4D8EB6D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15:restartNumberingAfterBreak="0">
    <w:nsid w:val="492D790F"/>
    <w:multiLevelType w:val="hybridMultilevel"/>
    <w:tmpl w:val="3EDE56F6"/>
    <w:lvl w:ilvl="0" w:tplc="8C3AF3A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15:restartNumberingAfterBreak="0">
    <w:nsid w:val="51E90BCC"/>
    <w:multiLevelType w:val="hybridMultilevel"/>
    <w:tmpl w:val="1DBAD9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530775FA"/>
    <w:multiLevelType w:val="hybridMultilevel"/>
    <w:tmpl w:val="203C2A30"/>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55DC31CC"/>
    <w:multiLevelType w:val="hybridMultilevel"/>
    <w:tmpl w:val="E0F4AD7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3" w15:restartNumberingAfterBreak="0">
    <w:nsid w:val="586139C3"/>
    <w:multiLevelType w:val="hybridMultilevel"/>
    <w:tmpl w:val="423451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E511214"/>
    <w:multiLevelType w:val="hybridMultilevel"/>
    <w:tmpl w:val="B37C08E6"/>
    <w:lvl w:ilvl="0" w:tplc="AF0AC9E4">
      <w:start w:val="1"/>
      <w:numFmt w:val="decimal"/>
      <w:lvlText w:val="%1."/>
      <w:lvlJc w:val="left"/>
      <w:pPr>
        <w:ind w:left="720" w:hanging="360"/>
      </w:pPr>
      <w:rPr>
        <w:rFonts w:hint="default"/>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63160D4F"/>
    <w:multiLevelType w:val="hybridMultilevel"/>
    <w:tmpl w:val="04C8C9D4"/>
    <w:lvl w:ilvl="0" w:tplc="51E8A650">
      <w:start w:val="1"/>
      <w:numFmt w:val="decimal"/>
      <w:lvlText w:val="%1."/>
      <w:lvlJc w:val="left"/>
      <w:pPr>
        <w:ind w:left="720" w:hanging="360"/>
      </w:pPr>
      <w:rPr>
        <w:rFonts w:ascii="Times New Roman" w:eastAsia="Times New Roman" w:hAnsi="Times New Roman" w:cs="Times New Roman"/>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6" w15:restartNumberingAfterBreak="0">
    <w:nsid w:val="66F46560"/>
    <w:multiLevelType w:val="hybridMultilevel"/>
    <w:tmpl w:val="AE928B18"/>
    <w:lvl w:ilvl="0" w:tplc="46AC9CA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674B014A"/>
    <w:multiLevelType w:val="hybridMultilevel"/>
    <w:tmpl w:val="DFCC269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8" w15:restartNumberingAfterBreak="0">
    <w:nsid w:val="6826529E"/>
    <w:multiLevelType w:val="hybridMultilevel"/>
    <w:tmpl w:val="60200B8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82D6111"/>
    <w:multiLevelType w:val="hybridMultilevel"/>
    <w:tmpl w:val="2F86838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0" w15:restartNumberingAfterBreak="0">
    <w:nsid w:val="69217006"/>
    <w:multiLevelType w:val="hybridMultilevel"/>
    <w:tmpl w:val="A42CC25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6942525B"/>
    <w:multiLevelType w:val="hybridMultilevel"/>
    <w:tmpl w:val="10F4D8E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2" w15:restartNumberingAfterBreak="0">
    <w:nsid w:val="6E3B2F25"/>
    <w:multiLevelType w:val="hybridMultilevel"/>
    <w:tmpl w:val="98904286"/>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3" w15:restartNumberingAfterBreak="0">
    <w:nsid w:val="720D37F6"/>
    <w:multiLevelType w:val="hybridMultilevel"/>
    <w:tmpl w:val="8674A788"/>
    <w:lvl w:ilvl="0" w:tplc="041F0017">
      <w:start w:val="1"/>
      <w:numFmt w:val="lowerLetter"/>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73C35CB1"/>
    <w:multiLevelType w:val="hybridMultilevel"/>
    <w:tmpl w:val="B35E902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5" w15:restartNumberingAfterBreak="0">
    <w:nsid w:val="7BD62149"/>
    <w:multiLevelType w:val="hybridMultilevel"/>
    <w:tmpl w:val="B30C4346"/>
    <w:lvl w:ilvl="0" w:tplc="AD88A55E">
      <w:start w:val="1"/>
      <w:numFmt w:val="decimal"/>
      <w:lvlText w:val="%1."/>
      <w:lvlJc w:val="left"/>
      <w:pPr>
        <w:ind w:left="720" w:hanging="360"/>
      </w:pPr>
      <w:rPr>
        <w:rFonts w:ascii="Times New Roman" w:eastAsiaTheme="minorHAnsi" w:hAnsi="Times New Roman" w:cs="Times New Roman" w:hint="default"/>
        <w:color w:val="auto"/>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6" w15:restartNumberingAfterBreak="0">
    <w:nsid w:val="7D6C6C67"/>
    <w:multiLevelType w:val="hybridMultilevel"/>
    <w:tmpl w:val="618C9B56"/>
    <w:lvl w:ilvl="0" w:tplc="A1EAFCA4">
      <w:start w:val="1"/>
      <w:numFmt w:val="decimal"/>
      <w:lvlText w:val="%1-"/>
      <w:lvlJc w:val="left"/>
      <w:pPr>
        <w:ind w:left="720" w:hanging="360"/>
      </w:pPr>
      <w:rPr>
        <w:rFonts w:hint="default"/>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25171391">
    <w:abstractNumId w:val="29"/>
  </w:num>
  <w:num w:numId="2" w16cid:durableId="2088722021">
    <w:abstractNumId w:val="46"/>
  </w:num>
  <w:num w:numId="3" w16cid:durableId="393745371">
    <w:abstractNumId w:val="40"/>
  </w:num>
  <w:num w:numId="4" w16cid:durableId="1322078670">
    <w:abstractNumId w:val="45"/>
  </w:num>
  <w:num w:numId="5" w16cid:durableId="1445033249">
    <w:abstractNumId w:val="39"/>
  </w:num>
  <w:num w:numId="6" w16cid:durableId="8395966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015945">
    <w:abstractNumId w:val="23"/>
  </w:num>
  <w:num w:numId="8" w16cid:durableId="126650359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15755493">
    <w:abstractNumId w:val="25"/>
  </w:num>
  <w:num w:numId="10" w16cid:durableId="956521198">
    <w:abstractNumId w:val="5"/>
  </w:num>
  <w:num w:numId="11" w16cid:durableId="386926248">
    <w:abstractNumId w:val="0"/>
  </w:num>
  <w:num w:numId="12" w16cid:durableId="1381322297">
    <w:abstractNumId w:val="26"/>
  </w:num>
  <w:num w:numId="13" w16cid:durableId="855078153">
    <w:abstractNumId w:val="21"/>
  </w:num>
  <w:num w:numId="14" w16cid:durableId="1731801270">
    <w:abstractNumId w:val="20"/>
  </w:num>
  <w:num w:numId="15" w16cid:durableId="433792236">
    <w:abstractNumId w:val="22"/>
  </w:num>
  <w:num w:numId="16" w16cid:durableId="1444498809">
    <w:abstractNumId w:val="34"/>
  </w:num>
  <w:num w:numId="17" w16cid:durableId="92854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0792207">
    <w:abstractNumId w:val="12"/>
  </w:num>
  <w:num w:numId="19" w16cid:durableId="854345042">
    <w:abstractNumId w:val="41"/>
  </w:num>
  <w:num w:numId="20" w16cid:durableId="78992436">
    <w:abstractNumId w:val="6"/>
  </w:num>
  <w:num w:numId="21" w16cid:durableId="71899390">
    <w:abstractNumId w:val="19"/>
  </w:num>
  <w:num w:numId="22" w16cid:durableId="1446920178">
    <w:abstractNumId w:val="7"/>
  </w:num>
  <w:num w:numId="23" w16cid:durableId="1594902150">
    <w:abstractNumId w:val="28"/>
  </w:num>
  <w:num w:numId="24" w16cid:durableId="1394039592">
    <w:abstractNumId w:val="1"/>
  </w:num>
  <w:num w:numId="25" w16cid:durableId="1474174864">
    <w:abstractNumId w:val="36"/>
  </w:num>
  <w:num w:numId="26" w16cid:durableId="1064917173">
    <w:abstractNumId w:val="27"/>
  </w:num>
  <w:num w:numId="27" w16cid:durableId="970131921">
    <w:abstractNumId w:val="15"/>
  </w:num>
  <w:num w:numId="28" w16cid:durableId="561983657">
    <w:abstractNumId w:val="31"/>
  </w:num>
  <w:num w:numId="29" w16cid:durableId="643848233">
    <w:abstractNumId w:val="44"/>
  </w:num>
  <w:num w:numId="30" w16cid:durableId="1749424429">
    <w:abstractNumId w:val="33"/>
  </w:num>
  <w:num w:numId="31" w16cid:durableId="1780903987">
    <w:abstractNumId w:val="30"/>
  </w:num>
  <w:num w:numId="32" w16cid:durableId="69809405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940723134">
    <w:abstractNumId w:val="8"/>
  </w:num>
  <w:num w:numId="34" w16cid:durableId="924416716">
    <w:abstractNumId w:val="16"/>
  </w:num>
  <w:num w:numId="35" w16cid:durableId="544147873">
    <w:abstractNumId w:val="13"/>
  </w:num>
  <w:num w:numId="36" w16cid:durableId="824929428">
    <w:abstractNumId w:val="3"/>
  </w:num>
  <w:num w:numId="37" w16cid:durableId="1358311633">
    <w:abstractNumId w:val="38"/>
  </w:num>
  <w:num w:numId="38" w16cid:durableId="568271035">
    <w:abstractNumId w:val="10"/>
  </w:num>
  <w:num w:numId="39" w16cid:durableId="1712612415">
    <w:abstractNumId w:val="17"/>
  </w:num>
  <w:num w:numId="40" w16cid:durableId="680817207">
    <w:abstractNumId w:val="11"/>
  </w:num>
  <w:num w:numId="41" w16cid:durableId="908155019">
    <w:abstractNumId w:val="18"/>
  </w:num>
  <w:num w:numId="42" w16cid:durableId="1347976579">
    <w:abstractNumId w:val="42"/>
  </w:num>
  <w:num w:numId="43" w16cid:durableId="826752970">
    <w:abstractNumId w:val="14"/>
  </w:num>
  <w:num w:numId="44" w16cid:durableId="1225917000">
    <w:abstractNumId w:val="2"/>
  </w:num>
  <w:num w:numId="45" w16cid:durableId="815029571">
    <w:abstractNumId w:val="9"/>
  </w:num>
  <w:num w:numId="46" w16cid:durableId="526914332">
    <w:abstractNumId w:val="43"/>
  </w:num>
  <w:num w:numId="47" w16cid:durableId="14269974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90B"/>
    <w:rsid w:val="00001737"/>
    <w:rsid w:val="00010BCF"/>
    <w:rsid w:val="00010C89"/>
    <w:rsid w:val="00013942"/>
    <w:rsid w:val="00014E03"/>
    <w:rsid w:val="00015809"/>
    <w:rsid w:val="000161C6"/>
    <w:rsid w:val="000167F3"/>
    <w:rsid w:val="00020ECE"/>
    <w:rsid w:val="00023660"/>
    <w:rsid w:val="00023ECD"/>
    <w:rsid w:val="0002688A"/>
    <w:rsid w:val="00035511"/>
    <w:rsid w:val="00036D2C"/>
    <w:rsid w:val="00037579"/>
    <w:rsid w:val="00041377"/>
    <w:rsid w:val="000450CE"/>
    <w:rsid w:val="00045FCE"/>
    <w:rsid w:val="000512CB"/>
    <w:rsid w:val="00052C03"/>
    <w:rsid w:val="0005357E"/>
    <w:rsid w:val="0005691C"/>
    <w:rsid w:val="00056F66"/>
    <w:rsid w:val="00062ED2"/>
    <w:rsid w:val="00064E8F"/>
    <w:rsid w:val="00070F9C"/>
    <w:rsid w:val="00076693"/>
    <w:rsid w:val="00090700"/>
    <w:rsid w:val="00090F4F"/>
    <w:rsid w:val="00092911"/>
    <w:rsid w:val="00095F64"/>
    <w:rsid w:val="0009680B"/>
    <w:rsid w:val="000969BE"/>
    <w:rsid w:val="000970C2"/>
    <w:rsid w:val="000A197E"/>
    <w:rsid w:val="000A2B4C"/>
    <w:rsid w:val="000A3944"/>
    <w:rsid w:val="000A4A6A"/>
    <w:rsid w:val="000A691A"/>
    <w:rsid w:val="000A7789"/>
    <w:rsid w:val="000B0206"/>
    <w:rsid w:val="000B0880"/>
    <w:rsid w:val="000B17AB"/>
    <w:rsid w:val="000B454B"/>
    <w:rsid w:val="000B4F7B"/>
    <w:rsid w:val="000B65BA"/>
    <w:rsid w:val="000B7353"/>
    <w:rsid w:val="000C0159"/>
    <w:rsid w:val="000C0B91"/>
    <w:rsid w:val="000C1C46"/>
    <w:rsid w:val="000C3CFC"/>
    <w:rsid w:val="000C46A6"/>
    <w:rsid w:val="000C58FE"/>
    <w:rsid w:val="000C5A86"/>
    <w:rsid w:val="000C767C"/>
    <w:rsid w:val="000D089D"/>
    <w:rsid w:val="000D3E0D"/>
    <w:rsid w:val="000D459C"/>
    <w:rsid w:val="000D53FC"/>
    <w:rsid w:val="000D5D93"/>
    <w:rsid w:val="000E26C8"/>
    <w:rsid w:val="000E3A17"/>
    <w:rsid w:val="000E597A"/>
    <w:rsid w:val="000F0155"/>
    <w:rsid w:val="000F5B34"/>
    <w:rsid w:val="000F729D"/>
    <w:rsid w:val="00102560"/>
    <w:rsid w:val="001056CA"/>
    <w:rsid w:val="00106024"/>
    <w:rsid w:val="00107351"/>
    <w:rsid w:val="00107510"/>
    <w:rsid w:val="0011317D"/>
    <w:rsid w:val="00117A0E"/>
    <w:rsid w:val="001254AC"/>
    <w:rsid w:val="00132F0A"/>
    <w:rsid w:val="00135185"/>
    <w:rsid w:val="00141E2C"/>
    <w:rsid w:val="001422C9"/>
    <w:rsid w:val="00147FB7"/>
    <w:rsid w:val="001500D6"/>
    <w:rsid w:val="0015027F"/>
    <w:rsid w:val="00152BAC"/>
    <w:rsid w:val="00152D6A"/>
    <w:rsid w:val="00155B29"/>
    <w:rsid w:val="001619BD"/>
    <w:rsid w:val="00163FE4"/>
    <w:rsid w:val="00173369"/>
    <w:rsid w:val="00175D7E"/>
    <w:rsid w:val="00176D60"/>
    <w:rsid w:val="00177527"/>
    <w:rsid w:val="00181EDA"/>
    <w:rsid w:val="00184047"/>
    <w:rsid w:val="0018555E"/>
    <w:rsid w:val="00190248"/>
    <w:rsid w:val="00190C52"/>
    <w:rsid w:val="00193652"/>
    <w:rsid w:val="00194063"/>
    <w:rsid w:val="001944A4"/>
    <w:rsid w:val="00195789"/>
    <w:rsid w:val="0019709A"/>
    <w:rsid w:val="001A3F3C"/>
    <w:rsid w:val="001A4D7F"/>
    <w:rsid w:val="001A4DA4"/>
    <w:rsid w:val="001A6EF9"/>
    <w:rsid w:val="001A7E42"/>
    <w:rsid w:val="001B7265"/>
    <w:rsid w:val="001B76F1"/>
    <w:rsid w:val="001C0247"/>
    <w:rsid w:val="001C059B"/>
    <w:rsid w:val="001C2AAF"/>
    <w:rsid w:val="001C3E40"/>
    <w:rsid w:val="001C40C7"/>
    <w:rsid w:val="001D06B3"/>
    <w:rsid w:val="001E03C0"/>
    <w:rsid w:val="001E28B2"/>
    <w:rsid w:val="001F7DD7"/>
    <w:rsid w:val="00204726"/>
    <w:rsid w:val="00207FAB"/>
    <w:rsid w:val="00210943"/>
    <w:rsid w:val="002120AF"/>
    <w:rsid w:val="00213122"/>
    <w:rsid w:val="00213C45"/>
    <w:rsid w:val="0021432A"/>
    <w:rsid w:val="00214DE9"/>
    <w:rsid w:val="002207AF"/>
    <w:rsid w:val="0022120B"/>
    <w:rsid w:val="002212F4"/>
    <w:rsid w:val="0022471A"/>
    <w:rsid w:val="002307C2"/>
    <w:rsid w:val="00240E49"/>
    <w:rsid w:val="00241A05"/>
    <w:rsid w:val="0024254C"/>
    <w:rsid w:val="0024288E"/>
    <w:rsid w:val="002441BC"/>
    <w:rsid w:val="00244AD7"/>
    <w:rsid w:val="0024570D"/>
    <w:rsid w:val="00245B43"/>
    <w:rsid w:val="00264445"/>
    <w:rsid w:val="002728DD"/>
    <w:rsid w:val="00272E16"/>
    <w:rsid w:val="00274D9F"/>
    <w:rsid w:val="0027551D"/>
    <w:rsid w:val="00275725"/>
    <w:rsid w:val="002763D3"/>
    <w:rsid w:val="00280CAB"/>
    <w:rsid w:val="00282463"/>
    <w:rsid w:val="00285650"/>
    <w:rsid w:val="00290696"/>
    <w:rsid w:val="00293B28"/>
    <w:rsid w:val="0029408E"/>
    <w:rsid w:val="002941F8"/>
    <w:rsid w:val="002951AD"/>
    <w:rsid w:val="00295A2F"/>
    <w:rsid w:val="00295C85"/>
    <w:rsid w:val="002A15E4"/>
    <w:rsid w:val="002A6447"/>
    <w:rsid w:val="002A6FFA"/>
    <w:rsid w:val="002B0819"/>
    <w:rsid w:val="002B2202"/>
    <w:rsid w:val="002C7881"/>
    <w:rsid w:val="002D4100"/>
    <w:rsid w:val="002D612F"/>
    <w:rsid w:val="002E1129"/>
    <w:rsid w:val="002E6031"/>
    <w:rsid w:val="002F0C5D"/>
    <w:rsid w:val="002F1C30"/>
    <w:rsid w:val="002F44FE"/>
    <w:rsid w:val="002F6DDC"/>
    <w:rsid w:val="00301CF1"/>
    <w:rsid w:val="00307141"/>
    <w:rsid w:val="00315103"/>
    <w:rsid w:val="00316329"/>
    <w:rsid w:val="00322A38"/>
    <w:rsid w:val="00326FCA"/>
    <w:rsid w:val="00327061"/>
    <w:rsid w:val="00330C07"/>
    <w:rsid w:val="00336554"/>
    <w:rsid w:val="0034008C"/>
    <w:rsid w:val="00340499"/>
    <w:rsid w:val="00340C3C"/>
    <w:rsid w:val="0034179A"/>
    <w:rsid w:val="00341B22"/>
    <w:rsid w:val="0034360B"/>
    <w:rsid w:val="003470C2"/>
    <w:rsid w:val="00352C30"/>
    <w:rsid w:val="0035413B"/>
    <w:rsid w:val="00354A81"/>
    <w:rsid w:val="00371F15"/>
    <w:rsid w:val="00372A21"/>
    <w:rsid w:val="00372CD4"/>
    <w:rsid w:val="00373F00"/>
    <w:rsid w:val="003745FC"/>
    <w:rsid w:val="003749F2"/>
    <w:rsid w:val="00374E1E"/>
    <w:rsid w:val="00375A81"/>
    <w:rsid w:val="00376540"/>
    <w:rsid w:val="003856E1"/>
    <w:rsid w:val="0038679A"/>
    <w:rsid w:val="00396956"/>
    <w:rsid w:val="00397A3A"/>
    <w:rsid w:val="003A2D94"/>
    <w:rsid w:val="003A4773"/>
    <w:rsid w:val="003A4E7C"/>
    <w:rsid w:val="003A5F02"/>
    <w:rsid w:val="003B0BBF"/>
    <w:rsid w:val="003B2017"/>
    <w:rsid w:val="003B2681"/>
    <w:rsid w:val="003B6D66"/>
    <w:rsid w:val="003B71BC"/>
    <w:rsid w:val="003C13A5"/>
    <w:rsid w:val="003C2449"/>
    <w:rsid w:val="003C24B0"/>
    <w:rsid w:val="003C773A"/>
    <w:rsid w:val="003D0632"/>
    <w:rsid w:val="003D0FB8"/>
    <w:rsid w:val="003D548E"/>
    <w:rsid w:val="003D6A1C"/>
    <w:rsid w:val="003D75DB"/>
    <w:rsid w:val="003D7A8A"/>
    <w:rsid w:val="003D7D66"/>
    <w:rsid w:val="003E08EF"/>
    <w:rsid w:val="003E0DBB"/>
    <w:rsid w:val="003E2C1D"/>
    <w:rsid w:val="003E3C1B"/>
    <w:rsid w:val="003E65A7"/>
    <w:rsid w:val="003E7C78"/>
    <w:rsid w:val="003F4371"/>
    <w:rsid w:val="003F6368"/>
    <w:rsid w:val="003F6EA3"/>
    <w:rsid w:val="004005B0"/>
    <w:rsid w:val="00406E09"/>
    <w:rsid w:val="0040797D"/>
    <w:rsid w:val="004115DB"/>
    <w:rsid w:val="0041420D"/>
    <w:rsid w:val="00420717"/>
    <w:rsid w:val="0042267D"/>
    <w:rsid w:val="004235AC"/>
    <w:rsid w:val="0042360F"/>
    <w:rsid w:val="0042771E"/>
    <w:rsid w:val="00431BC8"/>
    <w:rsid w:val="004363BC"/>
    <w:rsid w:val="00437FB4"/>
    <w:rsid w:val="00445B33"/>
    <w:rsid w:val="00447687"/>
    <w:rsid w:val="00447AAA"/>
    <w:rsid w:val="00452448"/>
    <w:rsid w:val="00452EAC"/>
    <w:rsid w:val="00455D8B"/>
    <w:rsid w:val="00456AC8"/>
    <w:rsid w:val="00457988"/>
    <w:rsid w:val="00461CA2"/>
    <w:rsid w:val="00463E6C"/>
    <w:rsid w:val="00464322"/>
    <w:rsid w:val="00465A47"/>
    <w:rsid w:val="00472A8A"/>
    <w:rsid w:val="004731F4"/>
    <w:rsid w:val="0047321D"/>
    <w:rsid w:val="0047616C"/>
    <w:rsid w:val="00477496"/>
    <w:rsid w:val="00477DCF"/>
    <w:rsid w:val="004811E5"/>
    <w:rsid w:val="00481A1A"/>
    <w:rsid w:val="00481E46"/>
    <w:rsid w:val="0048465C"/>
    <w:rsid w:val="00484941"/>
    <w:rsid w:val="00487261"/>
    <w:rsid w:val="00491C8C"/>
    <w:rsid w:val="00493A7C"/>
    <w:rsid w:val="0049410A"/>
    <w:rsid w:val="004945B3"/>
    <w:rsid w:val="00495C8D"/>
    <w:rsid w:val="0049649E"/>
    <w:rsid w:val="00496D72"/>
    <w:rsid w:val="00497F88"/>
    <w:rsid w:val="004A11CB"/>
    <w:rsid w:val="004A3179"/>
    <w:rsid w:val="004C44C6"/>
    <w:rsid w:val="004C5722"/>
    <w:rsid w:val="004D0835"/>
    <w:rsid w:val="004D2396"/>
    <w:rsid w:val="004D3668"/>
    <w:rsid w:val="004D7E42"/>
    <w:rsid w:val="004E3B50"/>
    <w:rsid w:val="004E61DE"/>
    <w:rsid w:val="004E659F"/>
    <w:rsid w:val="004F1A24"/>
    <w:rsid w:val="004F3805"/>
    <w:rsid w:val="004F4A2D"/>
    <w:rsid w:val="004F6235"/>
    <w:rsid w:val="004F6EFF"/>
    <w:rsid w:val="0050163F"/>
    <w:rsid w:val="00504294"/>
    <w:rsid w:val="0050477A"/>
    <w:rsid w:val="00504CF3"/>
    <w:rsid w:val="00507A81"/>
    <w:rsid w:val="00514893"/>
    <w:rsid w:val="00520AB5"/>
    <w:rsid w:val="00533360"/>
    <w:rsid w:val="00533C14"/>
    <w:rsid w:val="00537DEA"/>
    <w:rsid w:val="005407E9"/>
    <w:rsid w:val="00546A08"/>
    <w:rsid w:val="00551C69"/>
    <w:rsid w:val="00552FDD"/>
    <w:rsid w:val="00553041"/>
    <w:rsid w:val="00554EE3"/>
    <w:rsid w:val="005554DF"/>
    <w:rsid w:val="005557DC"/>
    <w:rsid w:val="00561739"/>
    <w:rsid w:val="005635D9"/>
    <w:rsid w:val="00566D0C"/>
    <w:rsid w:val="00573E2E"/>
    <w:rsid w:val="00577773"/>
    <w:rsid w:val="005779D8"/>
    <w:rsid w:val="00581BD5"/>
    <w:rsid w:val="00584E1E"/>
    <w:rsid w:val="00591911"/>
    <w:rsid w:val="00593F9F"/>
    <w:rsid w:val="00597951"/>
    <w:rsid w:val="005A3391"/>
    <w:rsid w:val="005A4280"/>
    <w:rsid w:val="005A4E4B"/>
    <w:rsid w:val="005A6726"/>
    <w:rsid w:val="005A6AB5"/>
    <w:rsid w:val="005B07C9"/>
    <w:rsid w:val="005B23BE"/>
    <w:rsid w:val="005B6E0E"/>
    <w:rsid w:val="005C395D"/>
    <w:rsid w:val="005C4C66"/>
    <w:rsid w:val="005C6CF5"/>
    <w:rsid w:val="005D452C"/>
    <w:rsid w:val="005D4E2A"/>
    <w:rsid w:val="005D5012"/>
    <w:rsid w:val="005D5D69"/>
    <w:rsid w:val="005E13E5"/>
    <w:rsid w:val="005E3E6B"/>
    <w:rsid w:val="005E53C2"/>
    <w:rsid w:val="005F0607"/>
    <w:rsid w:val="005F1800"/>
    <w:rsid w:val="005F2CC5"/>
    <w:rsid w:val="005F5581"/>
    <w:rsid w:val="005F6947"/>
    <w:rsid w:val="00601FFC"/>
    <w:rsid w:val="00606806"/>
    <w:rsid w:val="00606E16"/>
    <w:rsid w:val="00614E8B"/>
    <w:rsid w:val="00616A6C"/>
    <w:rsid w:val="006215F6"/>
    <w:rsid w:val="00622A92"/>
    <w:rsid w:val="00623F43"/>
    <w:rsid w:val="006277C9"/>
    <w:rsid w:val="00627D2E"/>
    <w:rsid w:val="0063034D"/>
    <w:rsid w:val="00632607"/>
    <w:rsid w:val="00637370"/>
    <w:rsid w:val="00641132"/>
    <w:rsid w:val="006429CB"/>
    <w:rsid w:val="0064401D"/>
    <w:rsid w:val="0065091A"/>
    <w:rsid w:val="0065292D"/>
    <w:rsid w:val="00652C10"/>
    <w:rsid w:val="0065315A"/>
    <w:rsid w:val="00653604"/>
    <w:rsid w:val="006536D0"/>
    <w:rsid w:val="00660265"/>
    <w:rsid w:val="00661306"/>
    <w:rsid w:val="00663C84"/>
    <w:rsid w:val="00667441"/>
    <w:rsid w:val="0067334A"/>
    <w:rsid w:val="00674034"/>
    <w:rsid w:val="00677DF3"/>
    <w:rsid w:val="0068638C"/>
    <w:rsid w:val="00686EB3"/>
    <w:rsid w:val="00687BD0"/>
    <w:rsid w:val="00687DE6"/>
    <w:rsid w:val="00693598"/>
    <w:rsid w:val="00694C7C"/>
    <w:rsid w:val="006954A7"/>
    <w:rsid w:val="0069652A"/>
    <w:rsid w:val="0069793B"/>
    <w:rsid w:val="006A0769"/>
    <w:rsid w:val="006A2057"/>
    <w:rsid w:val="006A2D25"/>
    <w:rsid w:val="006B547D"/>
    <w:rsid w:val="006B5C9D"/>
    <w:rsid w:val="006B7AD9"/>
    <w:rsid w:val="006C049E"/>
    <w:rsid w:val="006C1460"/>
    <w:rsid w:val="006C35BB"/>
    <w:rsid w:val="006C431D"/>
    <w:rsid w:val="006C479E"/>
    <w:rsid w:val="006C659E"/>
    <w:rsid w:val="006D02BA"/>
    <w:rsid w:val="006D3FA7"/>
    <w:rsid w:val="006D5004"/>
    <w:rsid w:val="006D54B7"/>
    <w:rsid w:val="006E108F"/>
    <w:rsid w:val="006E1572"/>
    <w:rsid w:val="006E286B"/>
    <w:rsid w:val="006E422E"/>
    <w:rsid w:val="006E736B"/>
    <w:rsid w:val="006E79D5"/>
    <w:rsid w:val="006F0AC4"/>
    <w:rsid w:val="006F7A56"/>
    <w:rsid w:val="007017DD"/>
    <w:rsid w:val="00703A66"/>
    <w:rsid w:val="00704470"/>
    <w:rsid w:val="00706D67"/>
    <w:rsid w:val="00707774"/>
    <w:rsid w:val="00710F91"/>
    <w:rsid w:val="007154B7"/>
    <w:rsid w:val="00716665"/>
    <w:rsid w:val="00724B3D"/>
    <w:rsid w:val="007250F0"/>
    <w:rsid w:val="00726F0C"/>
    <w:rsid w:val="007277C0"/>
    <w:rsid w:val="00727CB1"/>
    <w:rsid w:val="00732522"/>
    <w:rsid w:val="00732DDF"/>
    <w:rsid w:val="00735792"/>
    <w:rsid w:val="00741598"/>
    <w:rsid w:val="00746342"/>
    <w:rsid w:val="00751AC5"/>
    <w:rsid w:val="00751FBB"/>
    <w:rsid w:val="00754CA1"/>
    <w:rsid w:val="00755433"/>
    <w:rsid w:val="00757C7B"/>
    <w:rsid w:val="00760159"/>
    <w:rsid w:val="00761516"/>
    <w:rsid w:val="007620A9"/>
    <w:rsid w:val="0076538C"/>
    <w:rsid w:val="00765D8E"/>
    <w:rsid w:val="00765EB1"/>
    <w:rsid w:val="007746C8"/>
    <w:rsid w:val="00775777"/>
    <w:rsid w:val="007767FC"/>
    <w:rsid w:val="0078247C"/>
    <w:rsid w:val="00782F6F"/>
    <w:rsid w:val="00783F76"/>
    <w:rsid w:val="00784924"/>
    <w:rsid w:val="00785767"/>
    <w:rsid w:val="0079561B"/>
    <w:rsid w:val="007A0139"/>
    <w:rsid w:val="007A07DA"/>
    <w:rsid w:val="007A0E55"/>
    <w:rsid w:val="007A0F2D"/>
    <w:rsid w:val="007A6782"/>
    <w:rsid w:val="007A7D3E"/>
    <w:rsid w:val="007B1383"/>
    <w:rsid w:val="007B394E"/>
    <w:rsid w:val="007B5840"/>
    <w:rsid w:val="007B58B8"/>
    <w:rsid w:val="007C202A"/>
    <w:rsid w:val="007C55DF"/>
    <w:rsid w:val="007C6E3D"/>
    <w:rsid w:val="007D13E8"/>
    <w:rsid w:val="007D1455"/>
    <w:rsid w:val="007D1483"/>
    <w:rsid w:val="007D234C"/>
    <w:rsid w:val="007D31CD"/>
    <w:rsid w:val="007D33B7"/>
    <w:rsid w:val="007D35DC"/>
    <w:rsid w:val="007E2898"/>
    <w:rsid w:val="007E5F3E"/>
    <w:rsid w:val="007E746D"/>
    <w:rsid w:val="007E7AFA"/>
    <w:rsid w:val="007F0DA7"/>
    <w:rsid w:val="007F22BE"/>
    <w:rsid w:val="007F72CD"/>
    <w:rsid w:val="0080695E"/>
    <w:rsid w:val="00806BCE"/>
    <w:rsid w:val="00810AFD"/>
    <w:rsid w:val="00812225"/>
    <w:rsid w:val="0082153C"/>
    <w:rsid w:val="00825B28"/>
    <w:rsid w:val="00826E5F"/>
    <w:rsid w:val="00830C2A"/>
    <w:rsid w:val="00831AEE"/>
    <w:rsid w:val="00832137"/>
    <w:rsid w:val="008338AA"/>
    <w:rsid w:val="008338CA"/>
    <w:rsid w:val="00836182"/>
    <w:rsid w:val="00836462"/>
    <w:rsid w:val="008411EF"/>
    <w:rsid w:val="00843C47"/>
    <w:rsid w:val="00847239"/>
    <w:rsid w:val="0084758E"/>
    <w:rsid w:val="00850FBD"/>
    <w:rsid w:val="008530A8"/>
    <w:rsid w:val="00853546"/>
    <w:rsid w:val="0085354B"/>
    <w:rsid w:val="008572FE"/>
    <w:rsid w:val="00857AD7"/>
    <w:rsid w:val="00867561"/>
    <w:rsid w:val="00867CEA"/>
    <w:rsid w:val="00872C11"/>
    <w:rsid w:val="00880BFE"/>
    <w:rsid w:val="00882232"/>
    <w:rsid w:val="00883449"/>
    <w:rsid w:val="008843B5"/>
    <w:rsid w:val="008851C0"/>
    <w:rsid w:val="008906D7"/>
    <w:rsid w:val="00891592"/>
    <w:rsid w:val="00893AE4"/>
    <w:rsid w:val="00894C59"/>
    <w:rsid w:val="00894F54"/>
    <w:rsid w:val="00896E68"/>
    <w:rsid w:val="00897313"/>
    <w:rsid w:val="008A2908"/>
    <w:rsid w:val="008A4586"/>
    <w:rsid w:val="008B03F4"/>
    <w:rsid w:val="008B0445"/>
    <w:rsid w:val="008B1522"/>
    <w:rsid w:val="008B285A"/>
    <w:rsid w:val="008B5B0A"/>
    <w:rsid w:val="008B7090"/>
    <w:rsid w:val="008C170C"/>
    <w:rsid w:val="008C24C0"/>
    <w:rsid w:val="008C29A6"/>
    <w:rsid w:val="008C2C2B"/>
    <w:rsid w:val="008C3473"/>
    <w:rsid w:val="008C42EC"/>
    <w:rsid w:val="008C7D5F"/>
    <w:rsid w:val="008D2C10"/>
    <w:rsid w:val="008D703B"/>
    <w:rsid w:val="008E3BD5"/>
    <w:rsid w:val="008E40C0"/>
    <w:rsid w:val="008E5C6D"/>
    <w:rsid w:val="008E6AC6"/>
    <w:rsid w:val="008E6E75"/>
    <w:rsid w:val="008F19FE"/>
    <w:rsid w:val="008F1A10"/>
    <w:rsid w:val="008F6782"/>
    <w:rsid w:val="00900007"/>
    <w:rsid w:val="0090041A"/>
    <w:rsid w:val="00904322"/>
    <w:rsid w:val="009054D2"/>
    <w:rsid w:val="00912274"/>
    <w:rsid w:val="0091297D"/>
    <w:rsid w:val="009143E0"/>
    <w:rsid w:val="00920A4A"/>
    <w:rsid w:val="00922AE1"/>
    <w:rsid w:val="00930723"/>
    <w:rsid w:val="00943C6C"/>
    <w:rsid w:val="00943DEC"/>
    <w:rsid w:val="009450CC"/>
    <w:rsid w:val="00947CDF"/>
    <w:rsid w:val="0095085C"/>
    <w:rsid w:val="0095218D"/>
    <w:rsid w:val="009534D2"/>
    <w:rsid w:val="0095444A"/>
    <w:rsid w:val="00955520"/>
    <w:rsid w:val="00956829"/>
    <w:rsid w:val="00962C45"/>
    <w:rsid w:val="00963CEB"/>
    <w:rsid w:val="00964B1F"/>
    <w:rsid w:val="009651A9"/>
    <w:rsid w:val="009745AE"/>
    <w:rsid w:val="00982798"/>
    <w:rsid w:val="009843A6"/>
    <w:rsid w:val="00986BCB"/>
    <w:rsid w:val="009875A5"/>
    <w:rsid w:val="009877C5"/>
    <w:rsid w:val="00992246"/>
    <w:rsid w:val="009A116A"/>
    <w:rsid w:val="009A44ED"/>
    <w:rsid w:val="009A48B5"/>
    <w:rsid w:val="009A4AC1"/>
    <w:rsid w:val="009A58BB"/>
    <w:rsid w:val="009A5D6A"/>
    <w:rsid w:val="009B0941"/>
    <w:rsid w:val="009B0BFC"/>
    <w:rsid w:val="009B1AC2"/>
    <w:rsid w:val="009B29CA"/>
    <w:rsid w:val="009C0EF3"/>
    <w:rsid w:val="009C78C6"/>
    <w:rsid w:val="009C7CE6"/>
    <w:rsid w:val="009D0462"/>
    <w:rsid w:val="009D04DD"/>
    <w:rsid w:val="009D4AE1"/>
    <w:rsid w:val="009E102F"/>
    <w:rsid w:val="009E39C2"/>
    <w:rsid w:val="009E66C6"/>
    <w:rsid w:val="009E796A"/>
    <w:rsid w:val="009F0D3E"/>
    <w:rsid w:val="009F39C7"/>
    <w:rsid w:val="009F65E7"/>
    <w:rsid w:val="00A078C9"/>
    <w:rsid w:val="00A10BCA"/>
    <w:rsid w:val="00A10C69"/>
    <w:rsid w:val="00A10D5E"/>
    <w:rsid w:val="00A122D9"/>
    <w:rsid w:val="00A13940"/>
    <w:rsid w:val="00A1731B"/>
    <w:rsid w:val="00A222E0"/>
    <w:rsid w:val="00A246F2"/>
    <w:rsid w:val="00A33559"/>
    <w:rsid w:val="00A34E9C"/>
    <w:rsid w:val="00A36B4F"/>
    <w:rsid w:val="00A415C2"/>
    <w:rsid w:val="00A43653"/>
    <w:rsid w:val="00A43FC3"/>
    <w:rsid w:val="00A47E32"/>
    <w:rsid w:val="00A54561"/>
    <w:rsid w:val="00A5460B"/>
    <w:rsid w:val="00A5553A"/>
    <w:rsid w:val="00A55DC9"/>
    <w:rsid w:val="00A566C3"/>
    <w:rsid w:val="00A60F30"/>
    <w:rsid w:val="00A62841"/>
    <w:rsid w:val="00A62D92"/>
    <w:rsid w:val="00A63C61"/>
    <w:rsid w:val="00A64F4C"/>
    <w:rsid w:val="00A72DBF"/>
    <w:rsid w:val="00A73018"/>
    <w:rsid w:val="00A756A4"/>
    <w:rsid w:val="00A76066"/>
    <w:rsid w:val="00A76A2C"/>
    <w:rsid w:val="00A77980"/>
    <w:rsid w:val="00A80BF3"/>
    <w:rsid w:val="00A825D0"/>
    <w:rsid w:val="00A8373C"/>
    <w:rsid w:val="00A86C5F"/>
    <w:rsid w:val="00A90D85"/>
    <w:rsid w:val="00A94B54"/>
    <w:rsid w:val="00A97FAA"/>
    <w:rsid w:val="00AA11AA"/>
    <w:rsid w:val="00AA6491"/>
    <w:rsid w:val="00AA6638"/>
    <w:rsid w:val="00AA728A"/>
    <w:rsid w:val="00AA7A1A"/>
    <w:rsid w:val="00AA7C00"/>
    <w:rsid w:val="00AB0489"/>
    <w:rsid w:val="00AB7811"/>
    <w:rsid w:val="00AC1663"/>
    <w:rsid w:val="00AC1AE3"/>
    <w:rsid w:val="00AC232D"/>
    <w:rsid w:val="00AC3B6B"/>
    <w:rsid w:val="00AC3CF0"/>
    <w:rsid w:val="00AC759B"/>
    <w:rsid w:val="00AC7F80"/>
    <w:rsid w:val="00AD1E7D"/>
    <w:rsid w:val="00AD2224"/>
    <w:rsid w:val="00AD4ADD"/>
    <w:rsid w:val="00AD5886"/>
    <w:rsid w:val="00AE377C"/>
    <w:rsid w:val="00AE4818"/>
    <w:rsid w:val="00AF0329"/>
    <w:rsid w:val="00AF0638"/>
    <w:rsid w:val="00AF198E"/>
    <w:rsid w:val="00AF244D"/>
    <w:rsid w:val="00AF4409"/>
    <w:rsid w:val="00AF44E5"/>
    <w:rsid w:val="00AF7FF1"/>
    <w:rsid w:val="00B00A55"/>
    <w:rsid w:val="00B02C6F"/>
    <w:rsid w:val="00B073CC"/>
    <w:rsid w:val="00B07D5C"/>
    <w:rsid w:val="00B1157A"/>
    <w:rsid w:val="00B12A32"/>
    <w:rsid w:val="00B1389E"/>
    <w:rsid w:val="00B15AEF"/>
    <w:rsid w:val="00B206C3"/>
    <w:rsid w:val="00B20994"/>
    <w:rsid w:val="00B215D5"/>
    <w:rsid w:val="00B229AF"/>
    <w:rsid w:val="00B2532E"/>
    <w:rsid w:val="00B329C7"/>
    <w:rsid w:val="00B341DB"/>
    <w:rsid w:val="00B3707F"/>
    <w:rsid w:val="00B37BD0"/>
    <w:rsid w:val="00B42202"/>
    <w:rsid w:val="00B5090B"/>
    <w:rsid w:val="00B5173B"/>
    <w:rsid w:val="00B550B3"/>
    <w:rsid w:val="00B63E56"/>
    <w:rsid w:val="00B654B4"/>
    <w:rsid w:val="00B65E4B"/>
    <w:rsid w:val="00B660C9"/>
    <w:rsid w:val="00B67C12"/>
    <w:rsid w:val="00B71024"/>
    <w:rsid w:val="00B7204E"/>
    <w:rsid w:val="00B74FCD"/>
    <w:rsid w:val="00B76E6E"/>
    <w:rsid w:val="00B8347F"/>
    <w:rsid w:val="00B86540"/>
    <w:rsid w:val="00B90519"/>
    <w:rsid w:val="00B90F45"/>
    <w:rsid w:val="00B91284"/>
    <w:rsid w:val="00B9157D"/>
    <w:rsid w:val="00B94189"/>
    <w:rsid w:val="00B9719F"/>
    <w:rsid w:val="00BA0D79"/>
    <w:rsid w:val="00BA3D9E"/>
    <w:rsid w:val="00BB4C7A"/>
    <w:rsid w:val="00BB4DE7"/>
    <w:rsid w:val="00BB5DA4"/>
    <w:rsid w:val="00BC27AF"/>
    <w:rsid w:val="00BD0193"/>
    <w:rsid w:val="00BD036C"/>
    <w:rsid w:val="00BD0CF5"/>
    <w:rsid w:val="00BD0EB8"/>
    <w:rsid w:val="00BD4F61"/>
    <w:rsid w:val="00BE11A5"/>
    <w:rsid w:val="00BE281D"/>
    <w:rsid w:val="00BE3333"/>
    <w:rsid w:val="00BE5FB3"/>
    <w:rsid w:val="00BE7EAE"/>
    <w:rsid w:val="00BF2204"/>
    <w:rsid w:val="00BF3408"/>
    <w:rsid w:val="00BF7777"/>
    <w:rsid w:val="00C01955"/>
    <w:rsid w:val="00C0445E"/>
    <w:rsid w:val="00C079C8"/>
    <w:rsid w:val="00C1293F"/>
    <w:rsid w:val="00C1386E"/>
    <w:rsid w:val="00C13ED2"/>
    <w:rsid w:val="00C14B3F"/>
    <w:rsid w:val="00C159AE"/>
    <w:rsid w:val="00C1735A"/>
    <w:rsid w:val="00C247E1"/>
    <w:rsid w:val="00C27AE8"/>
    <w:rsid w:val="00C30D08"/>
    <w:rsid w:val="00C34BD6"/>
    <w:rsid w:val="00C34F5C"/>
    <w:rsid w:val="00C3560A"/>
    <w:rsid w:val="00C35726"/>
    <w:rsid w:val="00C35DE9"/>
    <w:rsid w:val="00C3666C"/>
    <w:rsid w:val="00C5024D"/>
    <w:rsid w:val="00C50DCA"/>
    <w:rsid w:val="00C547B0"/>
    <w:rsid w:val="00C574BA"/>
    <w:rsid w:val="00C62082"/>
    <w:rsid w:val="00C626D0"/>
    <w:rsid w:val="00C652F8"/>
    <w:rsid w:val="00C65D04"/>
    <w:rsid w:val="00C66740"/>
    <w:rsid w:val="00C70E51"/>
    <w:rsid w:val="00C7171E"/>
    <w:rsid w:val="00C73B02"/>
    <w:rsid w:val="00C7508B"/>
    <w:rsid w:val="00C809FA"/>
    <w:rsid w:val="00C81304"/>
    <w:rsid w:val="00C81584"/>
    <w:rsid w:val="00C90039"/>
    <w:rsid w:val="00C9180B"/>
    <w:rsid w:val="00C92DB9"/>
    <w:rsid w:val="00C97C22"/>
    <w:rsid w:val="00CA0A63"/>
    <w:rsid w:val="00CA1FC3"/>
    <w:rsid w:val="00CB1D09"/>
    <w:rsid w:val="00CB2BF1"/>
    <w:rsid w:val="00CB40FF"/>
    <w:rsid w:val="00CC24E0"/>
    <w:rsid w:val="00CC66BF"/>
    <w:rsid w:val="00CE7FFD"/>
    <w:rsid w:val="00CF02B0"/>
    <w:rsid w:val="00CF1C5F"/>
    <w:rsid w:val="00CF21F4"/>
    <w:rsid w:val="00CF28D0"/>
    <w:rsid w:val="00CF3114"/>
    <w:rsid w:val="00CF67E0"/>
    <w:rsid w:val="00D03E59"/>
    <w:rsid w:val="00D04730"/>
    <w:rsid w:val="00D071BA"/>
    <w:rsid w:val="00D2037C"/>
    <w:rsid w:val="00D2096A"/>
    <w:rsid w:val="00D22651"/>
    <w:rsid w:val="00D2326A"/>
    <w:rsid w:val="00D2538A"/>
    <w:rsid w:val="00D307BB"/>
    <w:rsid w:val="00D365C3"/>
    <w:rsid w:val="00D36C2E"/>
    <w:rsid w:val="00D37D16"/>
    <w:rsid w:val="00D4671D"/>
    <w:rsid w:val="00D50263"/>
    <w:rsid w:val="00D505DC"/>
    <w:rsid w:val="00D50A96"/>
    <w:rsid w:val="00D556A2"/>
    <w:rsid w:val="00D60F41"/>
    <w:rsid w:val="00D61240"/>
    <w:rsid w:val="00D6417E"/>
    <w:rsid w:val="00D64BE0"/>
    <w:rsid w:val="00D65E39"/>
    <w:rsid w:val="00D65EAD"/>
    <w:rsid w:val="00D71C88"/>
    <w:rsid w:val="00D7363A"/>
    <w:rsid w:val="00D74B95"/>
    <w:rsid w:val="00D755A1"/>
    <w:rsid w:val="00D76946"/>
    <w:rsid w:val="00D80D7B"/>
    <w:rsid w:val="00D818D3"/>
    <w:rsid w:val="00D843F0"/>
    <w:rsid w:val="00D8504D"/>
    <w:rsid w:val="00D853A5"/>
    <w:rsid w:val="00D8619B"/>
    <w:rsid w:val="00D91FCF"/>
    <w:rsid w:val="00D95670"/>
    <w:rsid w:val="00DA228A"/>
    <w:rsid w:val="00DA4DE8"/>
    <w:rsid w:val="00DB3031"/>
    <w:rsid w:val="00DB3795"/>
    <w:rsid w:val="00DB42CC"/>
    <w:rsid w:val="00DC5200"/>
    <w:rsid w:val="00DC529B"/>
    <w:rsid w:val="00DC643A"/>
    <w:rsid w:val="00DC704E"/>
    <w:rsid w:val="00DC7DF0"/>
    <w:rsid w:val="00DC7E0C"/>
    <w:rsid w:val="00DD0F97"/>
    <w:rsid w:val="00DD3FEC"/>
    <w:rsid w:val="00DD5077"/>
    <w:rsid w:val="00DE3D6C"/>
    <w:rsid w:val="00DE5983"/>
    <w:rsid w:val="00DF157F"/>
    <w:rsid w:val="00DF168E"/>
    <w:rsid w:val="00DF1C4F"/>
    <w:rsid w:val="00DF2CB6"/>
    <w:rsid w:val="00DF2D3E"/>
    <w:rsid w:val="00DF41CD"/>
    <w:rsid w:val="00DF4F5C"/>
    <w:rsid w:val="00DF51E0"/>
    <w:rsid w:val="00DF51FA"/>
    <w:rsid w:val="00DF7C68"/>
    <w:rsid w:val="00E005D6"/>
    <w:rsid w:val="00E00D63"/>
    <w:rsid w:val="00E0378C"/>
    <w:rsid w:val="00E066C7"/>
    <w:rsid w:val="00E14169"/>
    <w:rsid w:val="00E164C9"/>
    <w:rsid w:val="00E27740"/>
    <w:rsid w:val="00E277B8"/>
    <w:rsid w:val="00E30189"/>
    <w:rsid w:val="00E316EF"/>
    <w:rsid w:val="00E33046"/>
    <w:rsid w:val="00E41A7C"/>
    <w:rsid w:val="00E45E98"/>
    <w:rsid w:val="00E46EE2"/>
    <w:rsid w:val="00E5212E"/>
    <w:rsid w:val="00E529C3"/>
    <w:rsid w:val="00E55665"/>
    <w:rsid w:val="00E56744"/>
    <w:rsid w:val="00E57AB0"/>
    <w:rsid w:val="00E621B2"/>
    <w:rsid w:val="00E6347D"/>
    <w:rsid w:val="00E663A4"/>
    <w:rsid w:val="00E66615"/>
    <w:rsid w:val="00E6710E"/>
    <w:rsid w:val="00E67B6F"/>
    <w:rsid w:val="00E70A88"/>
    <w:rsid w:val="00E76785"/>
    <w:rsid w:val="00E83917"/>
    <w:rsid w:val="00E8769C"/>
    <w:rsid w:val="00E9007F"/>
    <w:rsid w:val="00E9124F"/>
    <w:rsid w:val="00E913CE"/>
    <w:rsid w:val="00E91C40"/>
    <w:rsid w:val="00E9274B"/>
    <w:rsid w:val="00E93D62"/>
    <w:rsid w:val="00E955C4"/>
    <w:rsid w:val="00EA18B9"/>
    <w:rsid w:val="00EA1CD4"/>
    <w:rsid w:val="00EA3356"/>
    <w:rsid w:val="00EA52DD"/>
    <w:rsid w:val="00EB5651"/>
    <w:rsid w:val="00EC4BD4"/>
    <w:rsid w:val="00EC5FEA"/>
    <w:rsid w:val="00ED0673"/>
    <w:rsid w:val="00ED122F"/>
    <w:rsid w:val="00EE1043"/>
    <w:rsid w:val="00EE2789"/>
    <w:rsid w:val="00EE2AF7"/>
    <w:rsid w:val="00EE633B"/>
    <w:rsid w:val="00EF1A72"/>
    <w:rsid w:val="00EF1B15"/>
    <w:rsid w:val="00EF7E9A"/>
    <w:rsid w:val="00F01832"/>
    <w:rsid w:val="00F0331B"/>
    <w:rsid w:val="00F0679B"/>
    <w:rsid w:val="00F10DE6"/>
    <w:rsid w:val="00F114F2"/>
    <w:rsid w:val="00F1252C"/>
    <w:rsid w:val="00F13B52"/>
    <w:rsid w:val="00F14B2E"/>
    <w:rsid w:val="00F20F6A"/>
    <w:rsid w:val="00F212D7"/>
    <w:rsid w:val="00F26EB7"/>
    <w:rsid w:val="00F30614"/>
    <w:rsid w:val="00F3124E"/>
    <w:rsid w:val="00F32CCA"/>
    <w:rsid w:val="00F34595"/>
    <w:rsid w:val="00F34F10"/>
    <w:rsid w:val="00F35A87"/>
    <w:rsid w:val="00F3652B"/>
    <w:rsid w:val="00F40AA8"/>
    <w:rsid w:val="00F4264C"/>
    <w:rsid w:val="00F4660E"/>
    <w:rsid w:val="00F47B28"/>
    <w:rsid w:val="00F47DF7"/>
    <w:rsid w:val="00F47F69"/>
    <w:rsid w:val="00F54A5A"/>
    <w:rsid w:val="00F57E12"/>
    <w:rsid w:val="00F6001D"/>
    <w:rsid w:val="00F621D4"/>
    <w:rsid w:val="00F653A2"/>
    <w:rsid w:val="00F67A62"/>
    <w:rsid w:val="00F72211"/>
    <w:rsid w:val="00F76112"/>
    <w:rsid w:val="00F80F87"/>
    <w:rsid w:val="00F94385"/>
    <w:rsid w:val="00F94CEE"/>
    <w:rsid w:val="00F961E8"/>
    <w:rsid w:val="00F96951"/>
    <w:rsid w:val="00F97D4A"/>
    <w:rsid w:val="00FA1A80"/>
    <w:rsid w:val="00FA368F"/>
    <w:rsid w:val="00FA4A20"/>
    <w:rsid w:val="00FA7D9A"/>
    <w:rsid w:val="00FB0726"/>
    <w:rsid w:val="00FB0A6A"/>
    <w:rsid w:val="00FB1087"/>
    <w:rsid w:val="00FB611F"/>
    <w:rsid w:val="00FB6AE9"/>
    <w:rsid w:val="00FB6D9B"/>
    <w:rsid w:val="00FC1EB4"/>
    <w:rsid w:val="00FC3246"/>
    <w:rsid w:val="00FC37A4"/>
    <w:rsid w:val="00FD0162"/>
    <w:rsid w:val="00FD2FFF"/>
    <w:rsid w:val="00FD370C"/>
    <w:rsid w:val="00FD5E48"/>
    <w:rsid w:val="00FE2148"/>
    <w:rsid w:val="00FE2322"/>
    <w:rsid w:val="00FE4EA4"/>
    <w:rsid w:val="00FE52FC"/>
    <w:rsid w:val="00FF160D"/>
    <w:rsid w:val="00FF1A36"/>
    <w:rsid w:val="00FF220A"/>
    <w:rsid w:val="00FF396E"/>
    <w:rsid w:val="00FF47E3"/>
    <w:rsid w:val="00FF54E7"/>
    <w:rsid w:val="00FF57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32482"/>
  <w15:docId w15:val="{CE40B6CA-544D-4DE2-B203-548565AA9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3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7D234C"/>
    <w:pPr>
      <w:ind w:left="720"/>
      <w:contextualSpacing/>
    </w:pPr>
  </w:style>
  <w:style w:type="paragraph" w:styleId="BalonMetni">
    <w:name w:val="Balloon Text"/>
    <w:basedOn w:val="Normal"/>
    <w:link w:val="BalonMetniChar"/>
    <w:uiPriority w:val="99"/>
    <w:semiHidden/>
    <w:unhideWhenUsed/>
    <w:rsid w:val="00D9567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5670"/>
    <w:rPr>
      <w:rFonts w:ascii="Tahoma" w:hAnsi="Tahoma" w:cs="Tahoma"/>
      <w:sz w:val="16"/>
      <w:szCs w:val="16"/>
    </w:rPr>
  </w:style>
  <w:style w:type="character" w:customStyle="1" w:styleId="wmi-callto">
    <w:name w:val="wmi-callto"/>
    <w:basedOn w:val="VarsaylanParagrafYazTipi"/>
    <w:rsid w:val="00DF51E0"/>
  </w:style>
  <w:style w:type="table" w:styleId="TabloKlavuzu">
    <w:name w:val="Table Grid"/>
    <w:basedOn w:val="NormalTablo"/>
    <w:uiPriority w:val="59"/>
    <w:rsid w:val="00DD50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B2681"/>
    <w:pPr>
      <w:spacing w:before="100" w:beforeAutospacing="1" w:after="100" w:afterAutospacing="1" w:line="240" w:lineRule="auto"/>
    </w:pPr>
    <w:rPr>
      <w:rFonts w:ascii="Calibri" w:hAnsi="Calibri" w:cs="Calibri"/>
      <w:lang w:eastAsia="tr-TR"/>
    </w:rPr>
  </w:style>
  <w:style w:type="character" w:styleId="Kpr">
    <w:name w:val="Hyperlink"/>
    <w:basedOn w:val="VarsaylanParagrafYazTipi"/>
    <w:uiPriority w:val="99"/>
    <w:unhideWhenUsed/>
    <w:rsid w:val="00E27740"/>
    <w:rPr>
      <w:color w:val="0000FF" w:themeColor="hyperlink"/>
      <w:u w:val="single"/>
    </w:rPr>
  </w:style>
  <w:style w:type="character" w:styleId="zmlenmeyenBahsetme">
    <w:name w:val="Unresolved Mention"/>
    <w:basedOn w:val="VarsaylanParagrafYazTipi"/>
    <w:uiPriority w:val="99"/>
    <w:semiHidden/>
    <w:unhideWhenUsed/>
    <w:rsid w:val="00E27740"/>
    <w:rPr>
      <w:color w:val="605E5C"/>
      <w:shd w:val="clear" w:color="auto" w:fill="E1DFDD"/>
    </w:rPr>
  </w:style>
  <w:style w:type="paragraph" w:customStyle="1" w:styleId="xmsonormal">
    <w:name w:val="x_msonormal"/>
    <w:basedOn w:val="Normal"/>
    <w:rsid w:val="00117A0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ontentpasted0">
    <w:name w:val="contentpasted0"/>
    <w:basedOn w:val="VarsaylanParagrafYazTipi"/>
    <w:rsid w:val="00447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6135">
      <w:bodyDiv w:val="1"/>
      <w:marLeft w:val="0"/>
      <w:marRight w:val="0"/>
      <w:marTop w:val="0"/>
      <w:marBottom w:val="0"/>
      <w:divBdr>
        <w:top w:val="none" w:sz="0" w:space="0" w:color="auto"/>
        <w:left w:val="none" w:sz="0" w:space="0" w:color="auto"/>
        <w:bottom w:val="none" w:sz="0" w:space="0" w:color="auto"/>
        <w:right w:val="none" w:sz="0" w:space="0" w:color="auto"/>
      </w:divBdr>
    </w:div>
    <w:div w:id="36128546">
      <w:bodyDiv w:val="1"/>
      <w:marLeft w:val="0"/>
      <w:marRight w:val="0"/>
      <w:marTop w:val="0"/>
      <w:marBottom w:val="0"/>
      <w:divBdr>
        <w:top w:val="none" w:sz="0" w:space="0" w:color="auto"/>
        <w:left w:val="none" w:sz="0" w:space="0" w:color="auto"/>
        <w:bottom w:val="none" w:sz="0" w:space="0" w:color="auto"/>
        <w:right w:val="none" w:sz="0" w:space="0" w:color="auto"/>
      </w:divBdr>
    </w:div>
    <w:div w:id="101532068">
      <w:bodyDiv w:val="1"/>
      <w:marLeft w:val="0"/>
      <w:marRight w:val="0"/>
      <w:marTop w:val="0"/>
      <w:marBottom w:val="0"/>
      <w:divBdr>
        <w:top w:val="none" w:sz="0" w:space="0" w:color="auto"/>
        <w:left w:val="none" w:sz="0" w:space="0" w:color="auto"/>
        <w:bottom w:val="none" w:sz="0" w:space="0" w:color="auto"/>
        <w:right w:val="none" w:sz="0" w:space="0" w:color="auto"/>
      </w:divBdr>
    </w:div>
    <w:div w:id="154807115">
      <w:bodyDiv w:val="1"/>
      <w:marLeft w:val="0"/>
      <w:marRight w:val="0"/>
      <w:marTop w:val="0"/>
      <w:marBottom w:val="0"/>
      <w:divBdr>
        <w:top w:val="none" w:sz="0" w:space="0" w:color="auto"/>
        <w:left w:val="none" w:sz="0" w:space="0" w:color="auto"/>
        <w:bottom w:val="none" w:sz="0" w:space="0" w:color="auto"/>
        <w:right w:val="none" w:sz="0" w:space="0" w:color="auto"/>
      </w:divBdr>
    </w:div>
    <w:div w:id="167599382">
      <w:bodyDiv w:val="1"/>
      <w:marLeft w:val="0"/>
      <w:marRight w:val="0"/>
      <w:marTop w:val="0"/>
      <w:marBottom w:val="0"/>
      <w:divBdr>
        <w:top w:val="none" w:sz="0" w:space="0" w:color="auto"/>
        <w:left w:val="none" w:sz="0" w:space="0" w:color="auto"/>
        <w:bottom w:val="none" w:sz="0" w:space="0" w:color="auto"/>
        <w:right w:val="none" w:sz="0" w:space="0" w:color="auto"/>
      </w:divBdr>
    </w:div>
    <w:div w:id="319507888">
      <w:bodyDiv w:val="1"/>
      <w:marLeft w:val="0"/>
      <w:marRight w:val="0"/>
      <w:marTop w:val="0"/>
      <w:marBottom w:val="0"/>
      <w:divBdr>
        <w:top w:val="none" w:sz="0" w:space="0" w:color="auto"/>
        <w:left w:val="none" w:sz="0" w:space="0" w:color="auto"/>
        <w:bottom w:val="none" w:sz="0" w:space="0" w:color="auto"/>
        <w:right w:val="none" w:sz="0" w:space="0" w:color="auto"/>
      </w:divBdr>
    </w:div>
    <w:div w:id="356660386">
      <w:bodyDiv w:val="1"/>
      <w:marLeft w:val="0"/>
      <w:marRight w:val="0"/>
      <w:marTop w:val="0"/>
      <w:marBottom w:val="0"/>
      <w:divBdr>
        <w:top w:val="none" w:sz="0" w:space="0" w:color="auto"/>
        <w:left w:val="none" w:sz="0" w:space="0" w:color="auto"/>
        <w:bottom w:val="none" w:sz="0" w:space="0" w:color="auto"/>
        <w:right w:val="none" w:sz="0" w:space="0" w:color="auto"/>
      </w:divBdr>
    </w:div>
    <w:div w:id="441076837">
      <w:bodyDiv w:val="1"/>
      <w:marLeft w:val="0"/>
      <w:marRight w:val="0"/>
      <w:marTop w:val="0"/>
      <w:marBottom w:val="0"/>
      <w:divBdr>
        <w:top w:val="none" w:sz="0" w:space="0" w:color="auto"/>
        <w:left w:val="none" w:sz="0" w:space="0" w:color="auto"/>
        <w:bottom w:val="none" w:sz="0" w:space="0" w:color="auto"/>
        <w:right w:val="none" w:sz="0" w:space="0" w:color="auto"/>
      </w:divBdr>
    </w:div>
    <w:div w:id="523445345">
      <w:bodyDiv w:val="1"/>
      <w:marLeft w:val="0"/>
      <w:marRight w:val="0"/>
      <w:marTop w:val="0"/>
      <w:marBottom w:val="0"/>
      <w:divBdr>
        <w:top w:val="none" w:sz="0" w:space="0" w:color="auto"/>
        <w:left w:val="none" w:sz="0" w:space="0" w:color="auto"/>
        <w:bottom w:val="none" w:sz="0" w:space="0" w:color="auto"/>
        <w:right w:val="none" w:sz="0" w:space="0" w:color="auto"/>
      </w:divBdr>
      <w:divsChild>
        <w:div w:id="418912494">
          <w:marLeft w:val="0"/>
          <w:marRight w:val="0"/>
          <w:marTop w:val="0"/>
          <w:marBottom w:val="0"/>
          <w:divBdr>
            <w:top w:val="none" w:sz="0" w:space="0" w:color="auto"/>
            <w:left w:val="none" w:sz="0" w:space="0" w:color="auto"/>
            <w:bottom w:val="none" w:sz="0" w:space="0" w:color="auto"/>
            <w:right w:val="none" w:sz="0" w:space="0" w:color="auto"/>
          </w:divBdr>
        </w:div>
        <w:div w:id="430131466">
          <w:marLeft w:val="0"/>
          <w:marRight w:val="0"/>
          <w:marTop w:val="0"/>
          <w:marBottom w:val="0"/>
          <w:divBdr>
            <w:top w:val="none" w:sz="0" w:space="0" w:color="auto"/>
            <w:left w:val="none" w:sz="0" w:space="0" w:color="auto"/>
            <w:bottom w:val="none" w:sz="0" w:space="0" w:color="auto"/>
            <w:right w:val="none" w:sz="0" w:space="0" w:color="auto"/>
          </w:divBdr>
        </w:div>
        <w:div w:id="1245870329">
          <w:marLeft w:val="0"/>
          <w:marRight w:val="0"/>
          <w:marTop w:val="0"/>
          <w:marBottom w:val="0"/>
          <w:divBdr>
            <w:top w:val="none" w:sz="0" w:space="0" w:color="auto"/>
            <w:left w:val="none" w:sz="0" w:space="0" w:color="auto"/>
            <w:bottom w:val="none" w:sz="0" w:space="0" w:color="auto"/>
            <w:right w:val="none" w:sz="0" w:space="0" w:color="auto"/>
          </w:divBdr>
        </w:div>
        <w:div w:id="1780568424">
          <w:marLeft w:val="0"/>
          <w:marRight w:val="0"/>
          <w:marTop w:val="0"/>
          <w:marBottom w:val="0"/>
          <w:divBdr>
            <w:top w:val="none" w:sz="0" w:space="0" w:color="auto"/>
            <w:left w:val="none" w:sz="0" w:space="0" w:color="auto"/>
            <w:bottom w:val="none" w:sz="0" w:space="0" w:color="auto"/>
            <w:right w:val="none" w:sz="0" w:space="0" w:color="auto"/>
          </w:divBdr>
        </w:div>
        <w:div w:id="1849753618">
          <w:marLeft w:val="0"/>
          <w:marRight w:val="0"/>
          <w:marTop w:val="0"/>
          <w:marBottom w:val="0"/>
          <w:divBdr>
            <w:top w:val="none" w:sz="0" w:space="0" w:color="auto"/>
            <w:left w:val="none" w:sz="0" w:space="0" w:color="auto"/>
            <w:bottom w:val="none" w:sz="0" w:space="0" w:color="auto"/>
            <w:right w:val="none" w:sz="0" w:space="0" w:color="auto"/>
          </w:divBdr>
        </w:div>
      </w:divsChild>
    </w:div>
    <w:div w:id="622620407">
      <w:bodyDiv w:val="1"/>
      <w:marLeft w:val="0"/>
      <w:marRight w:val="0"/>
      <w:marTop w:val="0"/>
      <w:marBottom w:val="0"/>
      <w:divBdr>
        <w:top w:val="none" w:sz="0" w:space="0" w:color="auto"/>
        <w:left w:val="none" w:sz="0" w:space="0" w:color="auto"/>
        <w:bottom w:val="none" w:sz="0" w:space="0" w:color="auto"/>
        <w:right w:val="none" w:sz="0" w:space="0" w:color="auto"/>
      </w:divBdr>
    </w:div>
    <w:div w:id="629215376">
      <w:bodyDiv w:val="1"/>
      <w:marLeft w:val="0"/>
      <w:marRight w:val="0"/>
      <w:marTop w:val="0"/>
      <w:marBottom w:val="0"/>
      <w:divBdr>
        <w:top w:val="none" w:sz="0" w:space="0" w:color="auto"/>
        <w:left w:val="none" w:sz="0" w:space="0" w:color="auto"/>
        <w:bottom w:val="none" w:sz="0" w:space="0" w:color="auto"/>
        <w:right w:val="none" w:sz="0" w:space="0" w:color="auto"/>
      </w:divBdr>
    </w:div>
    <w:div w:id="709500390">
      <w:bodyDiv w:val="1"/>
      <w:marLeft w:val="0"/>
      <w:marRight w:val="0"/>
      <w:marTop w:val="0"/>
      <w:marBottom w:val="0"/>
      <w:divBdr>
        <w:top w:val="none" w:sz="0" w:space="0" w:color="auto"/>
        <w:left w:val="none" w:sz="0" w:space="0" w:color="auto"/>
        <w:bottom w:val="none" w:sz="0" w:space="0" w:color="auto"/>
        <w:right w:val="none" w:sz="0" w:space="0" w:color="auto"/>
      </w:divBdr>
    </w:div>
    <w:div w:id="897471402">
      <w:bodyDiv w:val="1"/>
      <w:marLeft w:val="0"/>
      <w:marRight w:val="0"/>
      <w:marTop w:val="0"/>
      <w:marBottom w:val="0"/>
      <w:divBdr>
        <w:top w:val="none" w:sz="0" w:space="0" w:color="auto"/>
        <w:left w:val="none" w:sz="0" w:space="0" w:color="auto"/>
        <w:bottom w:val="none" w:sz="0" w:space="0" w:color="auto"/>
        <w:right w:val="none" w:sz="0" w:space="0" w:color="auto"/>
      </w:divBdr>
    </w:div>
    <w:div w:id="1022825823">
      <w:bodyDiv w:val="1"/>
      <w:marLeft w:val="0"/>
      <w:marRight w:val="0"/>
      <w:marTop w:val="0"/>
      <w:marBottom w:val="0"/>
      <w:divBdr>
        <w:top w:val="none" w:sz="0" w:space="0" w:color="auto"/>
        <w:left w:val="none" w:sz="0" w:space="0" w:color="auto"/>
        <w:bottom w:val="none" w:sz="0" w:space="0" w:color="auto"/>
        <w:right w:val="none" w:sz="0" w:space="0" w:color="auto"/>
      </w:divBdr>
    </w:div>
    <w:div w:id="1033921938">
      <w:bodyDiv w:val="1"/>
      <w:marLeft w:val="0"/>
      <w:marRight w:val="0"/>
      <w:marTop w:val="0"/>
      <w:marBottom w:val="0"/>
      <w:divBdr>
        <w:top w:val="none" w:sz="0" w:space="0" w:color="auto"/>
        <w:left w:val="none" w:sz="0" w:space="0" w:color="auto"/>
        <w:bottom w:val="none" w:sz="0" w:space="0" w:color="auto"/>
        <w:right w:val="none" w:sz="0" w:space="0" w:color="auto"/>
      </w:divBdr>
    </w:div>
    <w:div w:id="1127554164">
      <w:bodyDiv w:val="1"/>
      <w:marLeft w:val="0"/>
      <w:marRight w:val="0"/>
      <w:marTop w:val="0"/>
      <w:marBottom w:val="0"/>
      <w:divBdr>
        <w:top w:val="none" w:sz="0" w:space="0" w:color="auto"/>
        <w:left w:val="none" w:sz="0" w:space="0" w:color="auto"/>
        <w:bottom w:val="none" w:sz="0" w:space="0" w:color="auto"/>
        <w:right w:val="none" w:sz="0" w:space="0" w:color="auto"/>
      </w:divBdr>
    </w:div>
    <w:div w:id="1191408312">
      <w:bodyDiv w:val="1"/>
      <w:marLeft w:val="0"/>
      <w:marRight w:val="0"/>
      <w:marTop w:val="0"/>
      <w:marBottom w:val="0"/>
      <w:divBdr>
        <w:top w:val="none" w:sz="0" w:space="0" w:color="auto"/>
        <w:left w:val="none" w:sz="0" w:space="0" w:color="auto"/>
        <w:bottom w:val="none" w:sz="0" w:space="0" w:color="auto"/>
        <w:right w:val="none" w:sz="0" w:space="0" w:color="auto"/>
      </w:divBdr>
    </w:div>
    <w:div w:id="1235503546">
      <w:bodyDiv w:val="1"/>
      <w:marLeft w:val="0"/>
      <w:marRight w:val="0"/>
      <w:marTop w:val="0"/>
      <w:marBottom w:val="0"/>
      <w:divBdr>
        <w:top w:val="none" w:sz="0" w:space="0" w:color="auto"/>
        <w:left w:val="none" w:sz="0" w:space="0" w:color="auto"/>
        <w:bottom w:val="none" w:sz="0" w:space="0" w:color="auto"/>
        <w:right w:val="none" w:sz="0" w:space="0" w:color="auto"/>
      </w:divBdr>
    </w:div>
    <w:div w:id="1265264045">
      <w:bodyDiv w:val="1"/>
      <w:marLeft w:val="0"/>
      <w:marRight w:val="0"/>
      <w:marTop w:val="0"/>
      <w:marBottom w:val="0"/>
      <w:divBdr>
        <w:top w:val="none" w:sz="0" w:space="0" w:color="auto"/>
        <w:left w:val="none" w:sz="0" w:space="0" w:color="auto"/>
        <w:bottom w:val="none" w:sz="0" w:space="0" w:color="auto"/>
        <w:right w:val="none" w:sz="0" w:space="0" w:color="auto"/>
      </w:divBdr>
      <w:divsChild>
        <w:div w:id="497352726">
          <w:marLeft w:val="0"/>
          <w:marRight w:val="0"/>
          <w:marTop w:val="0"/>
          <w:marBottom w:val="0"/>
          <w:divBdr>
            <w:top w:val="none" w:sz="0" w:space="0" w:color="auto"/>
            <w:left w:val="none" w:sz="0" w:space="0" w:color="auto"/>
            <w:bottom w:val="none" w:sz="0" w:space="0" w:color="auto"/>
            <w:right w:val="none" w:sz="0" w:space="0" w:color="auto"/>
          </w:divBdr>
        </w:div>
        <w:div w:id="2074237672">
          <w:marLeft w:val="0"/>
          <w:marRight w:val="0"/>
          <w:marTop w:val="0"/>
          <w:marBottom w:val="0"/>
          <w:divBdr>
            <w:top w:val="none" w:sz="0" w:space="0" w:color="auto"/>
            <w:left w:val="none" w:sz="0" w:space="0" w:color="auto"/>
            <w:bottom w:val="none" w:sz="0" w:space="0" w:color="auto"/>
            <w:right w:val="none" w:sz="0" w:space="0" w:color="auto"/>
          </w:divBdr>
        </w:div>
        <w:div w:id="722366190">
          <w:marLeft w:val="0"/>
          <w:marRight w:val="0"/>
          <w:marTop w:val="0"/>
          <w:marBottom w:val="0"/>
          <w:divBdr>
            <w:top w:val="none" w:sz="0" w:space="0" w:color="auto"/>
            <w:left w:val="none" w:sz="0" w:space="0" w:color="auto"/>
            <w:bottom w:val="none" w:sz="0" w:space="0" w:color="auto"/>
            <w:right w:val="none" w:sz="0" w:space="0" w:color="auto"/>
          </w:divBdr>
        </w:div>
        <w:div w:id="1277249304">
          <w:marLeft w:val="0"/>
          <w:marRight w:val="0"/>
          <w:marTop w:val="0"/>
          <w:marBottom w:val="0"/>
          <w:divBdr>
            <w:top w:val="none" w:sz="0" w:space="0" w:color="auto"/>
            <w:left w:val="none" w:sz="0" w:space="0" w:color="auto"/>
            <w:bottom w:val="none" w:sz="0" w:space="0" w:color="auto"/>
            <w:right w:val="none" w:sz="0" w:space="0" w:color="auto"/>
          </w:divBdr>
        </w:div>
        <w:div w:id="221907724">
          <w:marLeft w:val="0"/>
          <w:marRight w:val="0"/>
          <w:marTop w:val="0"/>
          <w:marBottom w:val="0"/>
          <w:divBdr>
            <w:top w:val="none" w:sz="0" w:space="0" w:color="auto"/>
            <w:left w:val="none" w:sz="0" w:space="0" w:color="auto"/>
            <w:bottom w:val="none" w:sz="0" w:space="0" w:color="auto"/>
            <w:right w:val="none" w:sz="0" w:space="0" w:color="auto"/>
          </w:divBdr>
        </w:div>
        <w:div w:id="1758399371">
          <w:marLeft w:val="0"/>
          <w:marRight w:val="0"/>
          <w:marTop w:val="0"/>
          <w:marBottom w:val="0"/>
          <w:divBdr>
            <w:top w:val="none" w:sz="0" w:space="0" w:color="auto"/>
            <w:left w:val="none" w:sz="0" w:space="0" w:color="auto"/>
            <w:bottom w:val="none" w:sz="0" w:space="0" w:color="auto"/>
            <w:right w:val="none" w:sz="0" w:space="0" w:color="auto"/>
          </w:divBdr>
        </w:div>
        <w:div w:id="903367934">
          <w:marLeft w:val="0"/>
          <w:marRight w:val="0"/>
          <w:marTop w:val="0"/>
          <w:marBottom w:val="0"/>
          <w:divBdr>
            <w:top w:val="none" w:sz="0" w:space="0" w:color="auto"/>
            <w:left w:val="none" w:sz="0" w:space="0" w:color="auto"/>
            <w:bottom w:val="none" w:sz="0" w:space="0" w:color="auto"/>
            <w:right w:val="none" w:sz="0" w:space="0" w:color="auto"/>
          </w:divBdr>
        </w:div>
      </w:divsChild>
    </w:div>
    <w:div w:id="1281107579">
      <w:bodyDiv w:val="1"/>
      <w:marLeft w:val="0"/>
      <w:marRight w:val="0"/>
      <w:marTop w:val="0"/>
      <w:marBottom w:val="0"/>
      <w:divBdr>
        <w:top w:val="none" w:sz="0" w:space="0" w:color="auto"/>
        <w:left w:val="none" w:sz="0" w:space="0" w:color="auto"/>
        <w:bottom w:val="none" w:sz="0" w:space="0" w:color="auto"/>
        <w:right w:val="none" w:sz="0" w:space="0" w:color="auto"/>
      </w:divBdr>
    </w:div>
    <w:div w:id="1295596915">
      <w:bodyDiv w:val="1"/>
      <w:marLeft w:val="0"/>
      <w:marRight w:val="0"/>
      <w:marTop w:val="0"/>
      <w:marBottom w:val="0"/>
      <w:divBdr>
        <w:top w:val="none" w:sz="0" w:space="0" w:color="auto"/>
        <w:left w:val="none" w:sz="0" w:space="0" w:color="auto"/>
        <w:bottom w:val="none" w:sz="0" w:space="0" w:color="auto"/>
        <w:right w:val="none" w:sz="0" w:space="0" w:color="auto"/>
      </w:divBdr>
    </w:div>
    <w:div w:id="1358776022">
      <w:bodyDiv w:val="1"/>
      <w:marLeft w:val="0"/>
      <w:marRight w:val="0"/>
      <w:marTop w:val="0"/>
      <w:marBottom w:val="0"/>
      <w:divBdr>
        <w:top w:val="none" w:sz="0" w:space="0" w:color="auto"/>
        <w:left w:val="none" w:sz="0" w:space="0" w:color="auto"/>
        <w:bottom w:val="none" w:sz="0" w:space="0" w:color="auto"/>
        <w:right w:val="none" w:sz="0" w:space="0" w:color="auto"/>
      </w:divBdr>
    </w:div>
    <w:div w:id="1486433305">
      <w:bodyDiv w:val="1"/>
      <w:marLeft w:val="0"/>
      <w:marRight w:val="0"/>
      <w:marTop w:val="0"/>
      <w:marBottom w:val="0"/>
      <w:divBdr>
        <w:top w:val="none" w:sz="0" w:space="0" w:color="auto"/>
        <w:left w:val="none" w:sz="0" w:space="0" w:color="auto"/>
        <w:bottom w:val="none" w:sz="0" w:space="0" w:color="auto"/>
        <w:right w:val="none" w:sz="0" w:space="0" w:color="auto"/>
      </w:divBdr>
    </w:div>
    <w:div w:id="1507019755">
      <w:bodyDiv w:val="1"/>
      <w:marLeft w:val="0"/>
      <w:marRight w:val="0"/>
      <w:marTop w:val="0"/>
      <w:marBottom w:val="0"/>
      <w:divBdr>
        <w:top w:val="none" w:sz="0" w:space="0" w:color="auto"/>
        <w:left w:val="none" w:sz="0" w:space="0" w:color="auto"/>
        <w:bottom w:val="none" w:sz="0" w:space="0" w:color="auto"/>
        <w:right w:val="none" w:sz="0" w:space="0" w:color="auto"/>
      </w:divBdr>
    </w:div>
    <w:div w:id="1519808938">
      <w:bodyDiv w:val="1"/>
      <w:marLeft w:val="0"/>
      <w:marRight w:val="0"/>
      <w:marTop w:val="0"/>
      <w:marBottom w:val="0"/>
      <w:divBdr>
        <w:top w:val="none" w:sz="0" w:space="0" w:color="auto"/>
        <w:left w:val="none" w:sz="0" w:space="0" w:color="auto"/>
        <w:bottom w:val="none" w:sz="0" w:space="0" w:color="auto"/>
        <w:right w:val="none" w:sz="0" w:space="0" w:color="auto"/>
      </w:divBdr>
    </w:div>
    <w:div w:id="1627858819">
      <w:bodyDiv w:val="1"/>
      <w:marLeft w:val="0"/>
      <w:marRight w:val="0"/>
      <w:marTop w:val="0"/>
      <w:marBottom w:val="0"/>
      <w:divBdr>
        <w:top w:val="none" w:sz="0" w:space="0" w:color="auto"/>
        <w:left w:val="none" w:sz="0" w:space="0" w:color="auto"/>
        <w:bottom w:val="none" w:sz="0" w:space="0" w:color="auto"/>
        <w:right w:val="none" w:sz="0" w:space="0" w:color="auto"/>
      </w:divBdr>
    </w:div>
    <w:div w:id="1632904334">
      <w:bodyDiv w:val="1"/>
      <w:marLeft w:val="0"/>
      <w:marRight w:val="0"/>
      <w:marTop w:val="0"/>
      <w:marBottom w:val="0"/>
      <w:divBdr>
        <w:top w:val="none" w:sz="0" w:space="0" w:color="auto"/>
        <w:left w:val="none" w:sz="0" w:space="0" w:color="auto"/>
        <w:bottom w:val="none" w:sz="0" w:space="0" w:color="auto"/>
        <w:right w:val="none" w:sz="0" w:space="0" w:color="auto"/>
      </w:divBdr>
    </w:div>
    <w:div w:id="1659918716">
      <w:bodyDiv w:val="1"/>
      <w:marLeft w:val="0"/>
      <w:marRight w:val="0"/>
      <w:marTop w:val="0"/>
      <w:marBottom w:val="0"/>
      <w:divBdr>
        <w:top w:val="none" w:sz="0" w:space="0" w:color="auto"/>
        <w:left w:val="none" w:sz="0" w:space="0" w:color="auto"/>
        <w:bottom w:val="none" w:sz="0" w:space="0" w:color="auto"/>
        <w:right w:val="none" w:sz="0" w:space="0" w:color="auto"/>
      </w:divBdr>
      <w:divsChild>
        <w:div w:id="1039664688">
          <w:marLeft w:val="0"/>
          <w:marRight w:val="0"/>
          <w:marTop w:val="0"/>
          <w:marBottom w:val="0"/>
          <w:divBdr>
            <w:top w:val="none" w:sz="0" w:space="0" w:color="auto"/>
            <w:left w:val="none" w:sz="0" w:space="0" w:color="auto"/>
            <w:bottom w:val="none" w:sz="0" w:space="0" w:color="auto"/>
            <w:right w:val="none" w:sz="0" w:space="0" w:color="auto"/>
          </w:divBdr>
        </w:div>
        <w:div w:id="1932885707">
          <w:marLeft w:val="0"/>
          <w:marRight w:val="0"/>
          <w:marTop w:val="0"/>
          <w:marBottom w:val="0"/>
          <w:divBdr>
            <w:top w:val="none" w:sz="0" w:space="0" w:color="auto"/>
            <w:left w:val="none" w:sz="0" w:space="0" w:color="auto"/>
            <w:bottom w:val="none" w:sz="0" w:space="0" w:color="auto"/>
            <w:right w:val="none" w:sz="0" w:space="0" w:color="auto"/>
          </w:divBdr>
        </w:div>
        <w:div w:id="1546288903">
          <w:marLeft w:val="0"/>
          <w:marRight w:val="0"/>
          <w:marTop w:val="0"/>
          <w:marBottom w:val="0"/>
          <w:divBdr>
            <w:top w:val="none" w:sz="0" w:space="0" w:color="auto"/>
            <w:left w:val="none" w:sz="0" w:space="0" w:color="auto"/>
            <w:bottom w:val="none" w:sz="0" w:space="0" w:color="auto"/>
            <w:right w:val="none" w:sz="0" w:space="0" w:color="auto"/>
          </w:divBdr>
        </w:div>
        <w:div w:id="1756979660">
          <w:marLeft w:val="0"/>
          <w:marRight w:val="0"/>
          <w:marTop w:val="0"/>
          <w:marBottom w:val="0"/>
          <w:divBdr>
            <w:top w:val="none" w:sz="0" w:space="0" w:color="auto"/>
            <w:left w:val="none" w:sz="0" w:space="0" w:color="auto"/>
            <w:bottom w:val="none" w:sz="0" w:space="0" w:color="auto"/>
            <w:right w:val="none" w:sz="0" w:space="0" w:color="auto"/>
          </w:divBdr>
        </w:div>
        <w:div w:id="1946617125">
          <w:marLeft w:val="0"/>
          <w:marRight w:val="0"/>
          <w:marTop w:val="0"/>
          <w:marBottom w:val="0"/>
          <w:divBdr>
            <w:top w:val="none" w:sz="0" w:space="0" w:color="auto"/>
            <w:left w:val="none" w:sz="0" w:space="0" w:color="auto"/>
            <w:bottom w:val="none" w:sz="0" w:space="0" w:color="auto"/>
            <w:right w:val="none" w:sz="0" w:space="0" w:color="auto"/>
          </w:divBdr>
        </w:div>
        <w:div w:id="1544246209">
          <w:marLeft w:val="0"/>
          <w:marRight w:val="0"/>
          <w:marTop w:val="0"/>
          <w:marBottom w:val="0"/>
          <w:divBdr>
            <w:top w:val="none" w:sz="0" w:space="0" w:color="auto"/>
            <w:left w:val="none" w:sz="0" w:space="0" w:color="auto"/>
            <w:bottom w:val="none" w:sz="0" w:space="0" w:color="auto"/>
            <w:right w:val="none" w:sz="0" w:space="0" w:color="auto"/>
          </w:divBdr>
        </w:div>
        <w:div w:id="1966959896">
          <w:marLeft w:val="0"/>
          <w:marRight w:val="0"/>
          <w:marTop w:val="0"/>
          <w:marBottom w:val="0"/>
          <w:divBdr>
            <w:top w:val="none" w:sz="0" w:space="0" w:color="auto"/>
            <w:left w:val="none" w:sz="0" w:space="0" w:color="auto"/>
            <w:bottom w:val="none" w:sz="0" w:space="0" w:color="auto"/>
            <w:right w:val="none" w:sz="0" w:space="0" w:color="auto"/>
          </w:divBdr>
        </w:div>
      </w:divsChild>
    </w:div>
    <w:div w:id="1816796964">
      <w:bodyDiv w:val="1"/>
      <w:marLeft w:val="0"/>
      <w:marRight w:val="0"/>
      <w:marTop w:val="0"/>
      <w:marBottom w:val="0"/>
      <w:divBdr>
        <w:top w:val="none" w:sz="0" w:space="0" w:color="auto"/>
        <w:left w:val="none" w:sz="0" w:space="0" w:color="auto"/>
        <w:bottom w:val="none" w:sz="0" w:space="0" w:color="auto"/>
        <w:right w:val="none" w:sz="0" w:space="0" w:color="auto"/>
      </w:divBdr>
    </w:div>
    <w:div w:id="20690666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AFD40-1E83-46CD-8B04-94E063270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1231</Words>
  <Characters>7020</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Ebru Yıldız</cp:lastModifiedBy>
  <cp:revision>2</cp:revision>
  <cp:lastPrinted>2024-10-07T11:47:00Z</cp:lastPrinted>
  <dcterms:created xsi:type="dcterms:W3CDTF">2025-04-15T10:57:00Z</dcterms:created>
  <dcterms:modified xsi:type="dcterms:W3CDTF">2025-04-15T10:57:00Z</dcterms:modified>
</cp:coreProperties>
</file>