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3A8B25D3" w:rsidR="00130F39" w:rsidRPr="00607F62" w:rsidRDefault="00130F39" w:rsidP="0012691B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7E5F758C" w:rsidR="00130F39" w:rsidRPr="00A61F44" w:rsidRDefault="00332D1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PSY102 Introduction to Psychology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48774BEC" w:rsidR="00130F39" w:rsidRPr="00A61F44" w:rsidRDefault="00332D1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Compulsory</w:t>
            </w:r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4ACA4C74" w:rsidR="00130F39" w:rsidRPr="00A61F44" w:rsidRDefault="00971BF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3BB70970" w:rsidR="00130F39" w:rsidRPr="00A61F44" w:rsidRDefault="005C1A5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124F6644" w:rsidR="00130F39" w:rsidRPr="00A61F44" w:rsidRDefault="00332D1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7EE5D877" w:rsidR="00130F39" w:rsidRPr="00A61F44" w:rsidRDefault="00971BF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Büşra Alparslan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2FCE3771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Pr</w:t>
            </w:r>
            <w:r w:rsidR="00080F6A">
              <w:rPr>
                <w:b/>
                <w:sz w:val="24"/>
                <w:szCs w:val="24"/>
              </w:rPr>
              <w:t>e</w:t>
            </w:r>
            <w:r w:rsidRPr="00A61F44">
              <w:rPr>
                <w:b/>
                <w:sz w:val="24"/>
                <w:szCs w:val="24"/>
              </w:rPr>
              <w:t>quisitions</w:t>
            </w:r>
          </w:p>
        </w:tc>
        <w:tc>
          <w:tcPr>
            <w:tcW w:w="3418" w:type="pct"/>
          </w:tcPr>
          <w:p w14:paraId="00A69A82" w14:textId="2D352393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24157E5C" w:rsidR="00130F39" w:rsidRPr="00A61F44" w:rsidRDefault="00332D1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55F37E6C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In-Class Learning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7945EAA5" w:rsidR="00130F39" w:rsidRPr="00A61F44" w:rsidRDefault="00971BF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0A47ADFC" w:rsidR="00130F39" w:rsidRPr="00A61F44" w:rsidRDefault="00971BF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7AEA61B4" w:rsidR="00130F39" w:rsidRPr="00A61F44" w:rsidRDefault="00971BF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27EA2898" w:rsidR="00130F39" w:rsidRPr="00A61F44" w:rsidRDefault="00332D1C" w:rsidP="00E423DD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t>Memory, Intelligence, Motivation &amp; Emotion, Sex, Gender &amp; Sexuality, Health and Well Being, Social Psychology, Self and Personality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7CBC0ACF" w14:textId="77777777" w:rsidR="00332D1C" w:rsidRDefault="00332D1C" w:rsidP="00332D1C">
            <w:pPr>
              <w:pStyle w:val="NormalWeb"/>
            </w:pP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successfully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  <w:p w14:paraId="54F7AC32" w14:textId="77777777" w:rsidR="00332D1C" w:rsidRDefault="00332D1C" w:rsidP="00332D1C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</w:pPr>
            <w:r>
              <w:t xml:space="preserve">Define, compare and evaluate major theoretical approaches in </w:t>
            </w:r>
            <w:proofErr w:type="gramStart"/>
            <w:r>
              <w:t>psychology</w:t>
            </w:r>
            <w:proofErr w:type="gramEnd"/>
          </w:p>
          <w:p w14:paraId="3C95E3E3" w14:textId="77777777" w:rsidR="00332D1C" w:rsidRDefault="00332D1C" w:rsidP="00332D1C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</w:pPr>
            <w:r>
              <w:t xml:space="preserve">Define and explain key concepts in </w:t>
            </w:r>
            <w:proofErr w:type="gramStart"/>
            <w:r>
              <w:t>psychology</w:t>
            </w:r>
            <w:proofErr w:type="gramEnd"/>
          </w:p>
          <w:p w14:paraId="5D54609E" w14:textId="77777777" w:rsidR="00332D1C" w:rsidRDefault="00332D1C" w:rsidP="00332D1C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</w:pPr>
            <w:r>
              <w:t xml:space="preserve">Know the historical development of the science of </w:t>
            </w:r>
            <w:proofErr w:type="gramStart"/>
            <w:r>
              <w:t>psychology</w:t>
            </w:r>
            <w:proofErr w:type="gramEnd"/>
          </w:p>
          <w:p w14:paraId="090B6F7C" w14:textId="77777777" w:rsidR="00332D1C" w:rsidRDefault="00332D1C" w:rsidP="00332D1C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</w:pPr>
            <w:r>
              <w:t xml:space="preserve">Utilize major psychological theories and apply them to everyday </w:t>
            </w:r>
            <w:proofErr w:type="gramStart"/>
            <w:r>
              <w:t>life</w:t>
            </w:r>
            <w:proofErr w:type="gramEnd"/>
          </w:p>
          <w:p w14:paraId="16C0929C" w14:textId="77777777" w:rsidR="00332D1C" w:rsidRDefault="00332D1C" w:rsidP="00332D1C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</w:pPr>
            <w:r>
              <w:t xml:space="preserve">Define, evaluate and analyze key steps and concepts required to conduct scientific research in </w:t>
            </w:r>
            <w:proofErr w:type="gramStart"/>
            <w:r>
              <w:t>psychology</w:t>
            </w:r>
            <w:proofErr w:type="gramEnd"/>
          </w:p>
          <w:p w14:paraId="04B54443" w14:textId="2A5DC22F" w:rsidR="00130F39" w:rsidRPr="00332D1C" w:rsidRDefault="00332D1C" w:rsidP="00332D1C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</w:pPr>
            <w:r>
              <w:t xml:space="preserve">Define major debates which guide scientific studies in psychology, evaluate and analyze these studies </w:t>
            </w:r>
            <w:proofErr w:type="gramStart"/>
            <w:r>
              <w:t>in light of</w:t>
            </w:r>
            <w:proofErr w:type="gramEnd"/>
            <w:r>
              <w:t xml:space="preserve"> scientific evidence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References</w:t>
            </w:r>
            <w:r>
              <w:rPr>
                <w:b/>
                <w:sz w:val="24"/>
                <w:szCs w:val="24"/>
              </w:rPr>
              <w:t xml:space="preserve"> / Sources</w:t>
            </w:r>
          </w:p>
        </w:tc>
        <w:tc>
          <w:tcPr>
            <w:tcW w:w="3418" w:type="pct"/>
          </w:tcPr>
          <w:p w14:paraId="332F590F" w14:textId="7F794B83" w:rsidR="00130F39" w:rsidRPr="00E423DD" w:rsidRDefault="00332D1C" w:rsidP="00E423DD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t xml:space="preserve">Sarah GRISON &amp; </w:t>
            </w:r>
            <w:proofErr w:type="spellStart"/>
            <w:r>
              <w:t>Micheal</w:t>
            </w:r>
            <w:proofErr w:type="spellEnd"/>
            <w:r>
              <w:t xml:space="preserve"> S. GAZZANIGA. Psychology in your life (3rd edition). New York: W. W. Norton &amp; Company. 2019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 and teaching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3418" w:type="pct"/>
          </w:tcPr>
          <w:p w14:paraId="6711C951" w14:textId="40E5F1C6" w:rsidR="00130F39" w:rsidRPr="00A61F44" w:rsidRDefault="00332D1C" w:rsidP="00FD6D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Lecture, 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675AEF41" w:rsidR="00130F39" w:rsidRPr="00A61F44" w:rsidRDefault="004A26F4" w:rsidP="004A26F4">
            <w:pPr>
              <w:pStyle w:val="TableParagraph"/>
              <w:ind w:right="115"/>
              <w:rPr>
                <w:sz w:val="24"/>
                <w:szCs w:val="24"/>
              </w:rPr>
            </w:pPr>
            <w:r w:rsidRPr="004A26F4">
              <w:rPr>
                <w:sz w:val="24"/>
                <w:szCs w:val="24"/>
              </w:rPr>
              <w:t>Quizzes: 30%</w:t>
            </w:r>
            <w:r>
              <w:rPr>
                <w:sz w:val="24"/>
                <w:szCs w:val="24"/>
              </w:rPr>
              <w:t xml:space="preserve">, </w:t>
            </w:r>
            <w:r w:rsidRPr="004A26F4">
              <w:rPr>
                <w:sz w:val="24"/>
                <w:szCs w:val="24"/>
              </w:rPr>
              <w:t>Midterms: 30%</w:t>
            </w:r>
            <w:r>
              <w:rPr>
                <w:sz w:val="24"/>
                <w:szCs w:val="24"/>
              </w:rPr>
              <w:t xml:space="preserve">, </w:t>
            </w:r>
            <w:r w:rsidRPr="004A26F4">
              <w:rPr>
                <w:sz w:val="24"/>
                <w:szCs w:val="24"/>
              </w:rPr>
              <w:t>Final Exam: 40%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Instruction</w:t>
            </w:r>
          </w:p>
        </w:tc>
        <w:tc>
          <w:tcPr>
            <w:tcW w:w="3418" w:type="pct"/>
          </w:tcPr>
          <w:p w14:paraId="7D6EB5A4" w14:textId="6117112C" w:rsidR="00130F39" w:rsidRPr="00A61F44" w:rsidRDefault="00FD6D39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39842A8F" w14:textId="77777777" w:rsidR="00130F39" w:rsidRPr="00D561CD" w:rsidRDefault="00130F39" w:rsidP="00130F39">
      <w:pPr>
        <w:pStyle w:val="GvdeMetni"/>
        <w:spacing w:before="1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4A26F4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209215B7" w:rsidR="004A26F4" w:rsidRPr="00A61F44" w:rsidRDefault="004A26F4" w:rsidP="004A26F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703DE">
              <w:t>Introduction</w:t>
            </w:r>
          </w:p>
        </w:tc>
      </w:tr>
      <w:tr w:rsidR="004A26F4" w:rsidRPr="00A61F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1F57E094" w:rsidR="004A26F4" w:rsidRPr="00A61F44" w:rsidRDefault="004A26F4" w:rsidP="004A26F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703DE">
              <w:t>Memory</w:t>
            </w:r>
          </w:p>
        </w:tc>
      </w:tr>
      <w:tr w:rsidR="004A26F4" w:rsidRPr="00A61F44" w14:paraId="04A3813F" w14:textId="77777777" w:rsidTr="00915738">
        <w:trPr>
          <w:trHeight w:val="283"/>
        </w:trPr>
        <w:tc>
          <w:tcPr>
            <w:tcW w:w="696" w:type="pct"/>
          </w:tcPr>
          <w:p w14:paraId="4695EBBD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094F521B" w:rsidR="004A26F4" w:rsidRPr="00E423DD" w:rsidRDefault="004A26F4" w:rsidP="004A26F4">
            <w:r w:rsidRPr="009703DE">
              <w:t>Memory</w:t>
            </w:r>
          </w:p>
        </w:tc>
      </w:tr>
      <w:tr w:rsidR="004A26F4" w:rsidRPr="00A61F44" w14:paraId="70E34A74" w14:textId="77777777" w:rsidTr="00915738">
        <w:trPr>
          <w:trHeight w:val="283"/>
        </w:trPr>
        <w:tc>
          <w:tcPr>
            <w:tcW w:w="696" w:type="pct"/>
          </w:tcPr>
          <w:p w14:paraId="0FA1F621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430D7C19" w:rsidR="004A26F4" w:rsidRPr="00E423DD" w:rsidRDefault="004A26F4" w:rsidP="004A26F4">
            <w:r w:rsidRPr="009703DE">
              <w:t xml:space="preserve">Thinking and </w:t>
            </w:r>
            <w:proofErr w:type="spellStart"/>
            <w:r w:rsidRPr="009703DE">
              <w:t>Intelligene</w:t>
            </w:r>
            <w:proofErr w:type="spellEnd"/>
          </w:p>
        </w:tc>
      </w:tr>
      <w:tr w:rsidR="004A26F4" w:rsidRPr="00A61F44" w14:paraId="3A72A52C" w14:textId="77777777" w:rsidTr="00915738">
        <w:trPr>
          <w:trHeight w:val="283"/>
        </w:trPr>
        <w:tc>
          <w:tcPr>
            <w:tcW w:w="696" w:type="pct"/>
          </w:tcPr>
          <w:p w14:paraId="5AAC319C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775E9DF3" w:rsidR="004A26F4" w:rsidRPr="00E423DD" w:rsidRDefault="004A26F4" w:rsidP="004A26F4">
            <w:r w:rsidRPr="009703DE">
              <w:t xml:space="preserve">Thinking and </w:t>
            </w:r>
            <w:proofErr w:type="spellStart"/>
            <w:r w:rsidRPr="009703DE">
              <w:t>Intelligene</w:t>
            </w:r>
            <w:proofErr w:type="spellEnd"/>
          </w:p>
        </w:tc>
      </w:tr>
      <w:tr w:rsidR="004A26F4" w:rsidRPr="00A61F44" w14:paraId="6F9B5B3B" w14:textId="77777777" w:rsidTr="00915738">
        <w:trPr>
          <w:trHeight w:val="283"/>
        </w:trPr>
        <w:tc>
          <w:tcPr>
            <w:tcW w:w="696" w:type="pct"/>
          </w:tcPr>
          <w:p w14:paraId="5B376884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lastRenderedPageBreak/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03DE6F70" w:rsidR="004A26F4" w:rsidRPr="00E423DD" w:rsidRDefault="004A26F4" w:rsidP="004A26F4">
            <w:r w:rsidRPr="009703DE">
              <w:t>Motivation and Emotion</w:t>
            </w:r>
          </w:p>
        </w:tc>
      </w:tr>
      <w:tr w:rsidR="004A26F4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0765CE6B" w:rsidR="004A26F4" w:rsidRPr="00E423DD" w:rsidRDefault="004A26F4" w:rsidP="004A26F4">
            <w:r w:rsidRPr="009703DE">
              <w:t>Motivation and Emotion</w:t>
            </w:r>
          </w:p>
        </w:tc>
      </w:tr>
      <w:tr w:rsidR="004A26F4" w:rsidRPr="00A61F44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</w:tcPr>
          <w:p w14:paraId="740EE370" w14:textId="116BC690" w:rsidR="004A26F4" w:rsidRPr="00E423DD" w:rsidRDefault="004A26F4" w:rsidP="004A26F4">
            <w:r w:rsidRPr="009703DE">
              <w:t>Health and Wellbeing</w:t>
            </w:r>
          </w:p>
        </w:tc>
      </w:tr>
      <w:tr w:rsidR="004A26F4" w:rsidRPr="00A61F44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09C7F72D" w:rsidR="004A26F4" w:rsidRPr="00E423DD" w:rsidRDefault="004A26F4" w:rsidP="004A26F4">
            <w:r>
              <w:t>Midterm I</w:t>
            </w:r>
          </w:p>
        </w:tc>
      </w:tr>
      <w:tr w:rsidR="004A26F4" w:rsidRPr="00A61F44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77777777" w:rsidR="004A26F4" w:rsidRPr="00A61F44" w:rsidRDefault="004A26F4" w:rsidP="004A26F4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1BA5F565" w:rsidR="004A26F4" w:rsidRPr="00E423DD" w:rsidRDefault="004A26F4" w:rsidP="004A26F4">
            <w:r w:rsidRPr="009703DE">
              <w:t>Health and Wellbeing</w:t>
            </w:r>
          </w:p>
        </w:tc>
      </w:tr>
      <w:tr w:rsidR="004A26F4" w:rsidRPr="00A61F44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48C3EC4C" w:rsidR="004A26F4" w:rsidRPr="00E423DD" w:rsidRDefault="004A26F4" w:rsidP="004A26F4">
            <w:r w:rsidRPr="009703DE">
              <w:t>Social Psychology</w:t>
            </w:r>
          </w:p>
        </w:tc>
      </w:tr>
      <w:tr w:rsidR="004A26F4" w:rsidRPr="00A61F44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77777777" w:rsidR="004A26F4" w:rsidRPr="00A61F44" w:rsidRDefault="004A26F4" w:rsidP="004A26F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1F4CF9D3" w:rsidR="004A26F4" w:rsidRPr="00E423DD" w:rsidRDefault="004A26F4" w:rsidP="004A26F4">
            <w:r w:rsidRPr="009703DE">
              <w:t>Social Psychology</w:t>
            </w:r>
          </w:p>
        </w:tc>
      </w:tr>
      <w:tr w:rsidR="004A26F4" w:rsidRPr="00A61F44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77777777" w:rsidR="004A26F4" w:rsidRPr="00A61F44" w:rsidRDefault="004A26F4" w:rsidP="004A26F4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6718E1CD" w:rsidR="004A26F4" w:rsidRPr="00E423DD" w:rsidRDefault="004A26F4" w:rsidP="004A26F4">
            <w:r w:rsidRPr="009703DE">
              <w:t>Self and Personality</w:t>
            </w:r>
          </w:p>
        </w:tc>
      </w:tr>
      <w:tr w:rsidR="004A26F4" w:rsidRPr="00A61F44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77777777" w:rsidR="004A26F4" w:rsidRPr="00A61F44" w:rsidRDefault="004A26F4" w:rsidP="004A26F4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0050D1D9" w:rsidR="004A26F4" w:rsidRPr="00E423DD" w:rsidRDefault="004A26F4" w:rsidP="004A26F4">
            <w:r>
              <w:t>Midterm II</w:t>
            </w:r>
          </w:p>
        </w:tc>
      </w:tr>
      <w:tr w:rsidR="004A26F4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77777777" w:rsidR="004A26F4" w:rsidRPr="00A61F44" w:rsidRDefault="004A26F4" w:rsidP="004A26F4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23D683DD" w:rsidR="004A26F4" w:rsidRPr="00E423DD" w:rsidRDefault="004A26F4" w:rsidP="004A26F4">
            <w:r w:rsidRPr="009703DE">
              <w:t>Field Day</w:t>
            </w:r>
          </w:p>
        </w:tc>
      </w:tr>
    </w:tbl>
    <w:p w14:paraId="2E715DCE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p w14:paraId="1E908B82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2B7D3963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4E287CA7" w14:textId="2A44C66E" w:rsidR="00130F39" w:rsidRPr="00D561CD" w:rsidRDefault="00130F39" w:rsidP="00130F39">
      <w:pPr>
        <w:spacing w:before="90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5C1A5A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E96C47A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Attendance</w:t>
            </w:r>
            <w:r>
              <w:rPr>
                <w:rFonts w:cstheme="minorHAnsi"/>
              </w:rPr>
              <w:t>/Participation</w:t>
            </w:r>
          </w:p>
        </w:tc>
        <w:tc>
          <w:tcPr>
            <w:tcW w:w="980" w:type="pct"/>
          </w:tcPr>
          <w:p w14:paraId="1E312000" w14:textId="06BDF937" w:rsidR="005C1A5A" w:rsidRPr="00A61F44" w:rsidRDefault="00E423DD" w:rsidP="005C1A5A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5DA56C0D" w14:textId="07D7C2BA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%0</w:t>
            </w:r>
          </w:p>
        </w:tc>
      </w:tr>
      <w:tr w:rsidR="005C1A5A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2D902A6E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Laboratory</w:t>
            </w:r>
          </w:p>
        </w:tc>
        <w:tc>
          <w:tcPr>
            <w:tcW w:w="980" w:type="pct"/>
          </w:tcPr>
          <w:p w14:paraId="12F3EF7E" w14:textId="0EB89BB3" w:rsidR="005C1A5A" w:rsidRPr="00A61F44" w:rsidRDefault="005C1A5A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0</w:t>
            </w:r>
          </w:p>
        </w:tc>
        <w:tc>
          <w:tcPr>
            <w:tcW w:w="1080" w:type="pct"/>
          </w:tcPr>
          <w:p w14:paraId="33377C55" w14:textId="5B39DE6B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%0</w:t>
            </w:r>
          </w:p>
        </w:tc>
      </w:tr>
      <w:tr w:rsidR="005C1A5A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3E053DC4" w:rsidR="005C1A5A" w:rsidRPr="00A61F44" w:rsidRDefault="004A26F4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cstheme="minorHAnsi"/>
              </w:rPr>
              <w:t>Quiz</w:t>
            </w:r>
          </w:p>
        </w:tc>
        <w:tc>
          <w:tcPr>
            <w:tcW w:w="980" w:type="pct"/>
          </w:tcPr>
          <w:p w14:paraId="00583B45" w14:textId="5D08C4D8" w:rsidR="005C1A5A" w:rsidRPr="00A61F44" w:rsidRDefault="004A26F4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14:paraId="53E681C9" w14:textId="4C76C219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4A26F4">
              <w:rPr>
                <w:rFonts w:cstheme="minorHAnsi"/>
              </w:rPr>
              <w:t>30</w:t>
            </w:r>
          </w:p>
        </w:tc>
      </w:tr>
      <w:tr w:rsidR="005C1A5A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009C044E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Fieldwork</w:t>
            </w:r>
          </w:p>
        </w:tc>
        <w:tc>
          <w:tcPr>
            <w:tcW w:w="980" w:type="pct"/>
          </w:tcPr>
          <w:p w14:paraId="272590CA" w14:textId="7C5DC1B4" w:rsidR="005C1A5A" w:rsidRPr="00A61F44" w:rsidRDefault="005C1A5A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0</w:t>
            </w:r>
          </w:p>
        </w:tc>
        <w:tc>
          <w:tcPr>
            <w:tcW w:w="1080" w:type="pct"/>
          </w:tcPr>
          <w:p w14:paraId="67306BC6" w14:textId="33DD1E63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%0</w:t>
            </w:r>
          </w:p>
        </w:tc>
      </w:tr>
      <w:tr w:rsidR="005C1A5A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1EB4506F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Practice</w:t>
            </w:r>
          </w:p>
        </w:tc>
        <w:tc>
          <w:tcPr>
            <w:tcW w:w="980" w:type="pct"/>
          </w:tcPr>
          <w:p w14:paraId="71488662" w14:textId="5FDC6F6B" w:rsidR="005C1A5A" w:rsidRPr="00A61F44" w:rsidRDefault="00E423DD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06585843" w14:textId="6AD923CF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E423DD">
              <w:rPr>
                <w:rFonts w:cstheme="minorHAnsi"/>
              </w:rPr>
              <w:t>0</w:t>
            </w:r>
          </w:p>
        </w:tc>
      </w:tr>
      <w:tr w:rsidR="005C1A5A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121C0F78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cstheme="minorHAnsi"/>
              </w:rPr>
              <w:t>Project</w:t>
            </w:r>
            <w:r w:rsidRPr="007E04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Pr="007E04B1">
              <w:rPr>
                <w:rFonts w:cstheme="minorHAnsi"/>
              </w:rPr>
              <w:t>ssessment</w:t>
            </w:r>
          </w:p>
        </w:tc>
        <w:tc>
          <w:tcPr>
            <w:tcW w:w="980" w:type="pct"/>
          </w:tcPr>
          <w:p w14:paraId="72313B82" w14:textId="1CAAF750" w:rsidR="005C1A5A" w:rsidRPr="00A61F44" w:rsidRDefault="00E423DD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65C4D4C6" w14:textId="3513CD56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E423DD">
              <w:rPr>
                <w:rFonts w:cstheme="minorHAnsi"/>
              </w:rPr>
              <w:t>0</w:t>
            </w:r>
          </w:p>
        </w:tc>
      </w:tr>
      <w:tr w:rsidR="005C1A5A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4B622AB0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Presentation</w:t>
            </w:r>
          </w:p>
        </w:tc>
        <w:tc>
          <w:tcPr>
            <w:tcW w:w="980" w:type="pct"/>
          </w:tcPr>
          <w:p w14:paraId="2E3C08EF" w14:textId="2300E597" w:rsidR="005C1A5A" w:rsidRPr="00A61F44" w:rsidRDefault="00E423DD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502F7345" w14:textId="3957B2EC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E423DD">
              <w:rPr>
                <w:rFonts w:cstheme="minorHAnsi"/>
              </w:rPr>
              <w:t>0</w:t>
            </w:r>
          </w:p>
        </w:tc>
      </w:tr>
      <w:tr w:rsidR="005C1A5A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26D6D405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Project</w:t>
            </w:r>
          </w:p>
        </w:tc>
        <w:tc>
          <w:tcPr>
            <w:tcW w:w="980" w:type="pct"/>
          </w:tcPr>
          <w:p w14:paraId="05E6A3F7" w14:textId="1A908695" w:rsidR="005C1A5A" w:rsidRPr="00A61F44" w:rsidRDefault="005C1A5A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80" w:type="pct"/>
          </w:tcPr>
          <w:p w14:paraId="7C2CF1E0" w14:textId="3587AF89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>
              <w:rPr>
                <w:rFonts w:cstheme="minorHAnsi"/>
              </w:rPr>
              <w:t>0</w:t>
            </w:r>
          </w:p>
        </w:tc>
      </w:tr>
      <w:tr w:rsidR="005C1A5A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2FD3116E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Seminar</w:t>
            </w:r>
          </w:p>
        </w:tc>
        <w:tc>
          <w:tcPr>
            <w:tcW w:w="980" w:type="pct"/>
          </w:tcPr>
          <w:p w14:paraId="50748471" w14:textId="4F507F34" w:rsidR="005C1A5A" w:rsidRPr="00A61F44" w:rsidRDefault="005C1A5A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0</w:t>
            </w:r>
          </w:p>
        </w:tc>
        <w:tc>
          <w:tcPr>
            <w:tcW w:w="1080" w:type="pct"/>
          </w:tcPr>
          <w:p w14:paraId="2109BDF1" w14:textId="5E2CCA5A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%0</w:t>
            </w:r>
          </w:p>
        </w:tc>
      </w:tr>
      <w:tr w:rsidR="005C1A5A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1597E7E0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20376">
              <w:rPr>
                <w:rFonts w:cstheme="minorHAnsi"/>
              </w:rPr>
              <w:t>Midterm</w:t>
            </w:r>
            <w:r>
              <w:rPr>
                <w:rFonts w:cstheme="minorHAnsi"/>
              </w:rPr>
              <w:t xml:space="preserve"> e</w:t>
            </w:r>
            <w:r w:rsidRPr="007E04B1">
              <w:rPr>
                <w:rFonts w:cstheme="minorHAnsi"/>
              </w:rPr>
              <w:t>xams</w:t>
            </w:r>
          </w:p>
        </w:tc>
        <w:tc>
          <w:tcPr>
            <w:tcW w:w="980" w:type="pct"/>
          </w:tcPr>
          <w:p w14:paraId="25086EE5" w14:textId="16903114" w:rsidR="005C1A5A" w:rsidRPr="00A61F44" w:rsidRDefault="004A26F4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pct"/>
          </w:tcPr>
          <w:p w14:paraId="4F930801" w14:textId="47B6A8C2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4A26F4">
              <w:rPr>
                <w:rFonts w:cstheme="minorHAnsi"/>
              </w:rPr>
              <w:t>30</w:t>
            </w:r>
          </w:p>
        </w:tc>
      </w:tr>
      <w:tr w:rsidR="005C1A5A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2F4C53EB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 xml:space="preserve">Final </w:t>
            </w:r>
            <w:r w:rsidR="004A26F4">
              <w:rPr>
                <w:rFonts w:cstheme="minorHAnsi"/>
              </w:rPr>
              <w:t>exam</w:t>
            </w:r>
          </w:p>
        </w:tc>
        <w:tc>
          <w:tcPr>
            <w:tcW w:w="980" w:type="pct"/>
          </w:tcPr>
          <w:p w14:paraId="21E27D09" w14:textId="06428CEF" w:rsidR="005C1A5A" w:rsidRPr="00A61F44" w:rsidRDefault="004A26F4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67503592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4A26F4">
              <w:rPr>
                <w:rFonts w:cstheme="minorHAnsi"/>
              </w:rPr>
              <w:t>40</w:t>
            </w:r>
          </w:p>
        </w:tc>
      </w:tr>
      <w:tr w:rsidR="005C1A5A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2F716891" w:rsidR="005C1A5A" w:rsidRPr="00A61F44" w:rsidRDefault="005C1A5A" w:rsidP="005C1A5A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Total</w:t>
            </w:r>
          </w:p>
        </w:tc>
        <w:tc>
          <w:tcPr>
            <w:tcW w:w="980" w:type="pct"/>
          </w:tcPr>
          <w:p w14:paraId="25BFBEBF" w14:textId="34938BF1" w:rsidR="005C1A5A" w:rsidRPr="00A61F44" w:rsidRDefault="00E423DD" w:rsidP="005C1A5A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48057A21" w14:textId="2653757A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%100</w:t>
            </w:r>
          </w:p>
        </w:tc>
      </w:tr>
      <w:tr w:rsidR="005C1A5A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12CF3F28" w:rsidR="005C1A5A" w:rsidRPr="00A61F44" w:rsidRDefault="005C1A5A" w:rsidP="005C1A5A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Contribution of semester works to success points</w:t>
            </w:r>
          </w:p>
        </w:tc>
        <w:tc>
          <w:tcPr>
            <w:tcW w:w="980" w:type="pct"/>
          </w:tcPr>
          <w:p w14:paraId="3E36B9F2" w14:textId="2E78DFE7" w:rsidR="005C1A5A" w:rsidRPr="00A61F44" w:rsidRDefault="00E423DD" w:rsidP="005C1A5A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54884DF5" w14:textId="01F49792" w:rsidR="005C1A5A" w:rsidRPr="00A61F44" w:rsidRDefault="005C1A5A" w:rsidP="005C1A5A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>
              <w:rPr>
                <w:rFonts w:cstheme="minorHAnsi"/>
              </w:rPr>
              <w:t>6</w:t>
            </w:r>
            <w:r w:rsidRPr="007E04B1">
              <w:rPr>
                <w:rFonts w:cstheme="minorHAnsi"/>
              </w:rPr>
              <w:t>0</w:t>
            </w:r>
          </w:p>
        </w:tc>
      </w:tr>
      <w:tr w:rsidR="005C1A5A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5D9E3318" w:rsidR="005C1A5A" w:rsidRPr="00A61F44" w:rsidRDefault="005C1A5A" w:rsidP="005C1A5A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Contribution of final exam to success points</w:t>
            </w:r>
          </w:p>
        </w:tc>
        <w:tc>
          <w:tcPr>
            <w:tcW w:w="980" w:type="pct"/>
          </w:tcPr>
          <w:p w14:paraId="6B7C9464" w14:textId="7E396C7D" w:rsidR="005C1A5A" w:rsidRPr="00A61F44" w:rsidRDefault="00E423DD" w:rsidP="005C1A5A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2555ADA7" w14:textId="3AA85756" w:rsidR="005C1A5A" w:rsidRPr="00A61F44" w:rsidRDefault="005C1A5A" w:rsidP="005C1A5A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>
              <w:rPr>
                <w:rFonts w:cstheme="minorHAnsi"/>
              </w:rPr>
              <w:t>4</w:t>
            </w:r>
            <w:r w:rsidRPr="007E04B1">
              <w:rPr>
                <w:rFonts w:cstheme="minorHAnsi"/>
              </w:rPr>
              <w:t>0</w:t>
            </w:r>
          </w:p>
        </w:tc>
      </w:tr>
      <w:tr w:rsidR="005C1A5A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06463F24" w:rsidR="005C1A5A" w:rsidRPr="00A61F44" w:rsidRDefault="005C1A5A" w:rsidP="005C1A5A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Total</w:t>
            </w:r>
          </w:p>
        </w:tc>
        <w:tc>
          <w:tcPr>
            <w:tcW w:w="980" w:type="pct"/>
          </w:tcPr>
          <w:p w14:paraId="4E83B50D" w14:textId="45F04C09" w:rsidR="005C1A5A" w:rsidRPr="00A61F44" w:rsidRDefault="00E423DD" w:rsidP="005C1A5A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2DC584F2" w14:textId="6868855B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130F39">
      <w:pPr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E423DD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127BE5A5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 xml:space="preserve">Course duration </w:t>
            </w:r>
          </w:p>
        </w:tc>
        <w:tc>
          <w:tcPr>
            <w:tcW w:w="850" w:type="pct"/>
          </w:tcPr>
          <w:p w14:paraId="4CAEF495" w14:textId="1C8579A8" w:rsidR="00E423DD" w:rsidRPr="00A61F44" w:rsidRDefault="004A26F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623F">
              <w:rPr>
                <w:sz w:val="24"/>
                <w:szCs w:val="24"/>
              </w:rPr>
              <w:t>5</w:t>
            </w:r>
          </w:p>
        </w:tc>
        <w:tc>
          <w:tcPr>
            <w:tcW w:w="915" w:type="pct"/>
          </w:tcPr>
          <w:p w14:paraId="6EE9E2E6" w14:textId="3240FBE9" w:rsidR="00E423DD" w:rsidRPr="00A61F44" w:rsidRDefault="004A26F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17" w:type="pct"/>
          </w:tcPr>
          <w:p w14:paraId="1DB28B8A" w14:textId="4C233BD9" w:rsidR="00E423DD" w:rsidRPr="00A61F44" w:rsidRDefault="0019623F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423DD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A6F3157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Laboratory</w:t>
            </w:r>
          </w:p>
        </w:tc>
        <w:tc>
          <w:tcPr>
            <w:tcW w:w="850" w:type="pct"/>
          </w:tcPr>
          <w:p w14:paraId="15B1A390" w14:textId="16C4D5D5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15" w:type="pct"/>
          </w:tcPr>
          <w:p w14:paraId="5ADC8874" w14:textId="217BC247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596BAC5F" w14:textId="3444AA07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04731FA1" w:rsidR="00E423DD" w:rsidRPr="00A61F44" w:rsidRDefault="004A26F4" w:rsidP="00E423D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>
              <w:rPr>
                <w:rFonts w:cstheme="minorHAnsi"/>
              </w:rPr>
              <w:t>Quiz</w:t>
            </w:r>
          </w:p>
        </w:tc>
        <w:tc>
          <w:tcPr>
            <w:tcW w:w="850" w:type="pct"/>
          </w:tcPr>
          <w:p w14:paraId="0AA79E37" w14:textId="0C057516" w:rsidR="00E423DD" w:rsidRPr="00A61F44" w:rsidRDefault="004A26F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5" w:type="pct"/>
          </w:tcPr>
          <w:p w14:paraId="5B6D64F1" w14:textId="14A893CB" w:rsidR="00E423DD" w:rsidRPr="00A61F44" w:rsidRDefault="004A26F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0EC66967" w14:textId="55EC345C" w:rsidR="00E423DD" w:rsidRPr="00A61F44" w:rsidRDefault="004A26F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423DD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08AC6174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Specific practical training</w:t>
            </w:r>
          </w:p>
        </w:tc>
        <w:tc>
          <w:tcPr>
            <w:tcW w:w="850" w:type="pct"/>
          </w:tcPr>
          <w:p w14:paraId="101F18E5" w14:textId="58234A73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15" w:type="pct"/>
          </w:tcPr>
          <w:p w14:paraId="140ABE65" w14:textId="4249D31C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7B36DAD1" w14:textId="12A8EB58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6BACA078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Field activities</w:t>
            </w:r>
          </w:p>
        </w:tc>
        <w:tc>
          <w:tcPr>
            <w:tcW w:w="850" w:type="pct"/>
          </w:tcPr>
          <w:p w14:paraId="5A547CCB" w14:textId="5894FC7A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15" w:type="pct"/>
          </w:tcPr>
          <w:p w14:paraId="76444D3C" w14:textId="71C44BC2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355400AA" w14:textId="7AC47330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206BBC36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E04B1">
              <w:rPr>
                <w:rStyle w:val="Gl"/>
                <w:rFonts w:asciiTheme="minorHAnsi" w:hAnsiTheme="minorHAnsi" w:cstheme="minorHAnsi"/>
              </w:rPr>
              <w:lastRenderedPageBreak/>
              <w:t>Study hours out of class</w:t>
            </w:r>
            <w:r w:rsidRPr="007E04B1">
              <w:rPr>
                <w:rFonts w:cstheme="minorHAnsi"/>
              </w:rPr>
              <w:t xml:space="preserve"> (Preliminary work, reinforcement, e</w:t>
            </w:r>
            <w:r>
              <w:rPr>
                <w:rFonts w:cstheme="minorHAnsi"/>
              </w:rPr>
              <w:t>tc.</w:t>
            </w:r>
            <w:r w:rsidRPr="007E04B1">
              <w:rPr>
                <w:rFonts w:cstheme="minorHAnsi"/>
              </w:rPr>
              <w:t>)</w:t>
            </w:r>
          </w:p>
        </w:tc>
        <w:tc>
          <w:tcPr>
            <w:tcW w:w="850" w:type="pct"/>
          </w:tcPr>
          <w:p w14:paraId="383D78E8" w14:textId="104CD11B" w:rsidR="00E423DD" w:rsidRPr="00A61F44" w:rsidRDefault="004A26F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915" w:type="pct"/>
          </w:tcPr>
          <w:p w14:paraId="29543C0B" w14:textId="63F385F9" w:rsidR="00E423DD" w:rsidRPr="00A61F44" w:rsidRDefault="0019623F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F902AB8" w14:textId="0633F017" w:rsidR="00E423DD" w:rsidRPr="00A61F44" w:rsidRDefault="0019623F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423DD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9AB0E5C" w:rsidR="00E423DD" w:rsidRPr="00A61F44" w:rsidRDefault="00E423DD" w:rsidP="00E423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Presentation / Seminar preparation</w:t>
            </w:r>
          </w:p>
        </w:tc>
        <w:tc>
          <w:tcPr>
            <w:tcW w:w="850" w:type="pct"/>
          </w:tcPr>
          <w:p w14:paraId="06DD6D3C" w14:textId="21AF1D96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77B4592F" w14:textId="5FEC4CAC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5CCE4E5C" w14:textId="0638A3F1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0749D1A9" w:rsidR="00E423DD" w:rsidRPr="00A61F44" w:rsidRDefault="00E423DD" w:rsidP="00E423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Project</w:t>
            </w:r>
          </w:p>
        </w:tc>
        <w:tc>
          <w:tcPr>
            <w:tcW w:w="850" w:type="pct"/>
          </w:tcPr>
          <w:p w14:paraId="5E7B9692" w14:textId="35FCF9DE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15" w:type="pct"/>
          </w:tcPr>
          <w:p w14:paraId="464C4FE2" w14:textId="2DA1A106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78A159B4" w14:textId="0B9E9AB5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5F406773" w14:textId="77777777" w:rsidTr="002B6D21">
        <w:trPr>
          <w:trHeight w:val="275"/>
        </w:trPr>
        <w:tc>
          <w:tcPr>
            <w:tcW w:w="2218" w:type="pct"/>
          </w:tcPr>
          <w:p w14:paraId="79382CDD" w14:textId="5F996E46" w:rsidR="00E423DD" w:rsidRPr="00A61F44" w:rsidRDefault="00E423DD" w:rsidP="00E423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Homework assignment</w:t>
            </w:r>
            <w:r>
              <w:rPr>
                <w:rFonts w:cstheme="minorHAnsi"/>
              </w:rPr>
              <w:t xml:space="preserve"> (project management)</w:t>
            </w:r>
          </w:p>
        </w:tc>
        <w:tc>
          <w:tcPr>
            <w:tcW w:w="850" w:type="pct"/>
          </w:tcPr>
          <w:p w14:paraId="7B1E0894" w14:textId="0E1253D2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4A3BFDFE" w14:textId="3C99454C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7A8BC639" w14:textId="018DBDCA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6463CA40" w14:textId="77777777" w:rsidTr="0019623F">
        <w:trPr>
          <w:trHeight w:val="65"/>
        </w:trPr>
        <w:tc>
          <w:tcPr>
            <w:tcW w:w="2218" w:type="pct"/>
          </w:tcPr>
          <w:p w14:paraId="44CD9299" w14:textId="7F938DF6" w:rsidR="00E423DD" w:rsidRPr="00A61F44" w:rsidRDefault="00E423DD" w:rsidP="00E423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Midterms (Study duration)</w:t>
            </w:r>
          </w:p>
        </w:tc>
        <w:tc>
          <w:tcPr>
            <w:tcW w:w="850" w:type="pct"/>
          </w:tcPr>
          <w:p w14:paraId="1D7DE009" w14:textId="7F0D89B4" w:rsidR="00E423DD" w:rsidRPr="00A61F44" w:rsidRDefault="004A26F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5" w:type="pct"/>
          </w:tcPr>
          <w:p w14:paraId="010874B1" w14:textId="06E4E49E" w:rsidR="00E423DD" w:rsidRPr="00A61F44" w:rsidRDefault="004A26F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2</w:t>
            </w:r>
            <w:r w:rsidR="0019623F">
              <w:rPr>
                <w:rFonts w:cstheme="minorHAnsi"/>
              </w:rPr>
              <w:t>5</w:t>
            </w:r>
          </w:p>
        </w:tc>
        <w:tc>
          <w:tcPr>
            <w:tcW w:w="1017" w:type="pct"/>
          </w:tcPr>
          <w:p w14:paraId="3C715F5A" w14:textId="4F26E8F6" w:rsidR="00E423DD" w:rsidRPr="00A61F44" w:rsidRDefault="0019623F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423DD" w:rsidRPr="00A61F44" w14:paraId="0A513B41" w14:textId="77777777" w:rsidTr="002B6D21">
        <w:trPr>
          <w:trHeight w:val="275"/>
        </w:trPr>
        <w:tc>
          <w:tcPr>
            <w:tcW w:w="2218" w:type="pct"/>
          </w:tcPr>
          <w:p w14:paraId="6352D449" w14:textId="2132F66B" w:rsidR="00E423DD" w:rsidRPr="00A61F44" w:rsidRDefault="00E423DD" w:rsidP="00E423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 xml:space="preserve">Final </w:t>
            </w:r>
            <w:r w:rsidR="004A26F4">
              <w:rPr>
                <w:rFonts w:cstheme="minorHAnsi"/>
              </w:rPr>
              <w:t>exam</w:t>
            </w:r>
            <w:r w:rsidRPr="007E04B1">
              <w:rPr>
                <w:rFonts w:cstheme="minorHAnsi"/>
              </w:rPr>
              <w:t xml:space="preserve"> (Study duration) </w:t>
            </w:r>
          </w:p>
        </w:tc>
        <w:tc>
          <w:tcPr>
            <w:tcW w:w="850" w:type="pct"/>
          </w:tcPr>
          <w:p w14:paraId="7BA6E8F4" w14:textId="784F1DBC" w:rsidR="00E423DD" w:rsidRPr="00A61F44" w:rsidRDefault="004A26F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4D43E32F" w14:textId="1EDE22C4" w:rsidR="00E423DD" w:rsidRPr="00A61F44" w:rsidRDefault="0019623F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4</w:t>
            </w:r>
            <w:r w:rsidR="00E423DD"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406F565E" w14:textId="53786B8B" w:rsidR="00E423DD" w:rsidRPr="00A61F44" w:rsidRDefault="0019623F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4</w:t>
            </w:r>
            <w:r w:rsidR="00E423DD" w:rsidRPr="005D72E5">
              <w:rPr>
                <w:rFonts w:cstheme="minorHAnsi"/>
              </w:rPr>
              <w:t>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427DD54C" w:rsidR="00130F39" w:rsidRPr="00A61F44" w:rsidRDefault="0019623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195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408183D3" w:rsidR="00130F39" w:rsidRPr="00A61F44" w:rsidRDefault="0019623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</w:tr>
    </w:tbl>
    <w:p w14:paraId="76B6938D" w14:textId="77777777" w:rsidR="00915738" w:rsidRDefault="00915738"/>
    <w:p w14:paraId="314CF1BF" w14:textId="77777777" w:rsidR="00915738" w:rsidRDefault="00915738"/>
    <w:p w14:paraId="71FA21AE" w14:textId="77777777" w:rsidR="00915738" w:rsidRDefault="00915738"/>
    <w:p w14:paraId="0C3D801F" w14:textId="77777777" w:rsidR="00915738" w:rsidRDefault="00915738"/>
    <w:p w14:paraId="05C5CE0E" w14:textId="77777777" w:rsidR="00915738" w:rsidRDefault="00915738"/>
    <w:p w14:paraId="637D3383" w14:textId="77777777" w:rsidR="00915738" w:rsidRDefault="00915738"/>
    <w:p w14:paraId="625399CB" w14:textId="77777777" w:rsidR="00915738" w:rsidRDefault="00915738"/>
    <w:p w14:paraId="7B88BD71" w14:textId="77777777" w:rsidR="00915738" w:rsidRDefault="00915738"/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1EF3A7C3" w14:textId="77777777" w:rsidR="00130F39" w:rsidRPr="0088797F" w:rsidRDefault="00130F39" w:rsidP="0012691B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P1-Students recognize the basics of social sciences and psychology.</w:t>
            </w:r>
          </w:p>
          <w:p w14:paraId="0477A99A" w14:textId="77777777" w:rsidR="00130F39" w:rsidRPr="0088797F" w:rsidRDefault="00130F39" w:rsidP="0012691B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P2-Students will be able to analyze the events occurring in the world and society from the perspective of psychological science.</w:t>
            </w:r>
          </w:p>
          <w:p w14:paraId="7DB2308A" w14:textId="77777777" w:rsidR="00130F39" w:rsidRPr="0088797F" w:rsidRDefault="00130F39" w:rsidP="0012691B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P3-Students combine psychological science and different disciplines and gain the ability to research and apply them.</w:t>
            </w:r>
          </w:p>
          <w:p w14:paraId="37FD15CB" w14:textId="77777777" w:rsidR="00130F39" w:rsidRPr="0088797F" w:rsidRDefault="00130F39" w:rsidP="0012691B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P4-Uses statistical knowledge and skills necessary for psychological research.</w:t>
            </w:r>
          </w:p>
          <w:p w14:paraId="0339E9BC" w14:textId="77777777" w:rsidR="00130F39" w:rsidRPr="0088797F" w:rsidRDefault="00130F39" w:rsidP="0012691B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P5-Recognizes the basic subfields of psychology and produces knowledge in these areas.</w:t>
            </w:r>
          </w:p>
          <w:p w14:paraId="5FC894BB" w14:textId="77777777" w:rsidR="00130F39" w:rsidRPr="0088797F" w:rsidRDefault="00130F39" w:rsidP="0012691B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P6-To be able to conduct all scientific studies and applications within the framework of ethical principles and values of psychology.</w:t>
            </w:r>
          </w:p>
          <w:p w14:paraId="2CFEB60F" w14:textId="77777777" w:rsidR="00130F39" w:rsidRPr="0088797F" w:rsidRDefault="00130F39" w:rsidP="0012691B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P7-Take part in projects and scientific studies carried out in the field of psychology with the knowledge acquired.</w:t>
            </w:r>
          </w:p>
          <w:p w14:paraId="429B2C0D" w14:textId="77777777" w:rsidR="00130F39" w:rsidRPr="0088797F" w:rsidRDefault="00130F39" w:rsidP="0012691B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P8-Adopts lifelong learning as a principle.</w:t>
            </w:r>
          </w:p>
          <w:p w14:paraId="55F5B6F4" w14:textId="77777777" w:rsidR="00130F39" w:rsidRPr="0088797F" w:rsidRDefault="00130F39" w:rsidP="0012691B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P9-Follows current scientific developments in the field; can transfer the knowledge he/she has to the outputs of new studies.</w:t>
            </w:r>
          </w:p>
          <w:p w14:paraId="4E788C60" w14:textId="77777777" w:rsidR="00130F39" w:rsidRPr="0088797F" w:rsidRDefault="00130F39" w:rsidP="0012691B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P10-Work in accordance with ethical values in the research and application areas of psychology where they work individually or as a team member.</w:t>
            </w:r>
          </w:p>
          <w:p w14:paraId="01AE21A2" w14:textId="77777777" w:rsidR="00130F39" w:rsidRPr="0088797F" w:rsidRDefault="00130F39" w:rsidP="0012691B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P11-Knows the historical development of psychology, follows the different theories that emerged in the process, and puts these theories into practice in their studies.</w:t>
            </w:r>
          </w:p>
          <w:p w14:paraId="104D06C4" w14:textId="77777777" w:rsidR="00130F39" w:rsidRPr="00A61F44" w:rsidRDefault="00130F39" w:rsidP="0012691B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P12-Apply the knowledge acquired in the science of psychology in the field of social service within the ethical rules.</w:t>
            </w: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512D7A68" w14:textId="77777777" w:rsidR="0019623F" w:rsidRDefault="0019623F" w:rsidP="0019623F">
            <w:pPr>
              <w:pStyle w:val="NormalWeb"/>
            </w:pPr>
            <w:proofErr w:type="spellStart"/>
            <w:r>
              <w:lastRenderedPageBreak/>
              <w:t>Students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successfully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  <w:p w14:paraId="58BDC0F2" w14:textId="77777777" w:rsidR="0019623F" w:rsidRDefault="0019623F" w:rsidP="0019623F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</w:pPr>
            <w:r>
              <w:t xml:space="preserve">Define, </w:t>
            </w:r>
            <w:proofErr w:type="spellStart"/>
            <w:r>
              <w:t>compare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  <w:r>
              <w:t xml:space="preserve"> in </w:t>
            </w:r>
            <w:proofErr w:type="spellStart"/>
            <w:r>
              <w:t>psychology</w:t>
            </w:r>
            <w:proofErr w:type="spellEnd"/>
          </w:p>
          <w:p w14:paraId="029FE39A" w14:textId="77777777" w:rsidR="0019623F" w:rsidRDefault="0019623F" w:rsidP="0019623F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</w:pPr>
            <w:r>
              <w:t xml:space="preserve">Define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in </w:t>
            </w:r>
            <w:proofErr w:type="spellStart"/>
            <w:r>
              <w:t>psychology</w:t>
            </w:r>
            <w:proofErr w:type="spellEnd"/>
          </w:p>
          <w:p w14:paraId="4AEB3CB3" w14:textId="77777777" w:rsidR="0019623F" w:rsidRDefault="0019623F" w:rsidP="0019623F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</w:pP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of </w:t>
            </w:r>
            <w:proofErr w:type="spellStart"/>
            <w:r>
              <w:t>psychology</w:t>
            </w:r>
            <w:proofErr w:type="spellEnd"/>
          </w:p>
          <w:p w14:paraId="3D8469E2" w14:textId="77777777" w:rsidR="0019623F" w:rsidRDefault="0019623F" w:rsidP="0019623F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</w:pPr>
            <w:proofErr w:type="spellStart"/>
            <w:r>
              <w:t>Utilize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apply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everyday</w:t>
            </w:r>
            <w:proofErr w:type="spellEnd"/>
            <w:r>
              <w:t xml:space="preserve"> life</w:t>
            </w:r>
          </w:p>
          <w:p w14:paraId="16511BEA" w14:textId="77777777" w:rsidR="0019623F" w:rsidRDefault="0019623F" w:rsidP="0019623F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</w:pPr>
            <w:r>
              <w:t xml:space="preserve">Define, </w:t>
            </w: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steps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conduct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in </w:t>
            </w:r>
            <w:proofErr w:type="spellStart"/>
            <w:r>
              <w:t>psychology</w:t>
            </w:r>
            <w:proofErr w:type="spellEnd"/>
          </w:p>
          <w:p w14:paraId="567DB11D" w14:textId="0AA5D10A" w:rsidR="00130F39" w:rsidRPr="0019623F" w:rsidRDefault="0019623F" w:rsidP="0019623F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</w:pPr>
            <w:r w:rsidRPr="0019623F">
              <w:t xml:space="preserve">Define </w:t>
            </w:r>
            <w:proofErr w:type="spellStart"/>
            <w:r w:rsidRPr="0019623F">
              <w:t>major</w:t>
            </w:r>
            <w:proofErr w:type="spellEnd"/>
            <w:r w:rsidRPr="0019623F">
              <w:t xml:space="preserve"> </w:t>
            </w:r>
            <w:proofErr w:type="spellStart"/>
            <w:r w:rsidRPr="0019623F">
              <w:t>debates</w:t>
            </w:r>
            <w:proofErr w:type="spellEnd"/>
            <w:r w:rsidRPr="0019623F">
              <w:t xml:space="preserve"> </w:t>
            </w:r>
            <w:proofErr w:type="spellStart"/>
            <w:r w:rsidRPr="0019623F">
              <w:t>which</w:t>
            </w:r>
            <w:proofErr w:type="spellEnd"/>
            <w:r w:rsidRPr="0019623F">
              <w:t xml:space="preserve"> </w:t>
            </w:r>
            <w:proofErr w:type="spellStart"/>
            <w:r w:rsidRPr="0019623F">
              <w:t>guide</w:t>
            </w:r>
            <w:proofErr w:type="spellEnd"/>
            <w:r w:rsidRPr="0019623F">
              <w:t xml:space="preserve"> </w:t>
            </w:r>
            <w:proofErr w:type="spellStart"/>
            <w:r w:rsidRPr="0019623F">
              <w:t>scientific</w:t>
            </w:r>
            <w:proofErr w:type="spellEnd"/>
            <w:r w:rsidRPr="0019623F">
              <w:t xml:space="preserve"> </w:t>
            </w:r>
            <w:proofErr w:type="spellStart"/>
            <w:r w:rsidRPr="0019623F">
              <w:t>studies</w:t>
            </w:r>
            <w:proofErr w:type="spellEnd"/>
            <w:r w:rsidRPr="0019623F">
              <w:t xml:space="preserve"> in </w:t>
            </w:r>
            <w:proofErr w:type="spellStart"/>
            <w:r w:rsidRPr="0019623F">
              <w:t>psychology</w:t>
            </w:r>
            <w:proofErr w:type="spellEnd"/>
            <w:r w:rsidRPr="0019623F">
              <w:t xml:space="preserve">, </w:t>
            </w:r>
            <w:proofErr w:type="spellStart"/>
            <w:r w:rsidRPr="0019623F">
              <w:t>evaluate</w:t>
            </w:r>
            <w:proofErr w:type="spellEnd"/>
            <w:r w:rsidRPr="0019623F">
              <w:t xml:space="preserve"> </w:t>
            </w:r>
            <w:proofErr w:type="spellStart"/>
            <w:r w:rsidRPr="0019623F">
              <w:t>and</w:t>
            </w:r>
            <w:proofErr w:type="spellEnd"/>
            <w:r w:rsidRPr="0019623F">
              <w:t xml:space="preserve"> </w:t>
            </w:r>
            <w:proofErr w:type="spellStart"/>
            <w:r w:rsidRPr="0019623F">
              <w:t>analyze</w:t>
            </w:r>
            <w:proofErr w:type="spellEnd"/>
            <w:r w:rsidRPr="0019623F">
              <w:t xml:space="preserve"> </w:t>
            </w:r>
            <w:proofErr w:type="spellStart"/>
            <w:r w:rsidRPr="0019623F">
              <w:t>these</w:t>
            </w:r>
            <w:proofErr w:type="spellEnd"/>
            <w:r w:rsidRPr="0019623F">
              <w:t xml:space="preserve"> </w:t>
            </w:r>
            <w:proofErr w:type="spellStart"/>
            <w:r w:rsidRPr="0019623F">
              <w:t>studies</w:t>
            </w:r>
            <w:proofErr w:type="spellEnd"/>
            <w:r w:rsidRPr="0019623F">
              <w:t xml:space="preserve"> in </w:t>
            </w:r>
            <w:proofErr w:type="spellStart"/>
            <w:r w:rsidRPr="0019623F">
              <w:t>light</w:t>
            </w:r>
            <w:proofErr w:type="spellEnd"/>
            <w:r w:rsidRPr="0019623F">
              <w:t xml:space="preserve"> of </w:t>
            </w:r>
            <w:proofErr w:type="spellStart"/>
            <w:r w:rsidRPr="0019623F">
              <w:t>scientific</w:t>
            </w:r>
            <w:proofErr w:type="spellEnd"/>
            <w:r w:rsidRPr="0019623F">
              <w:t xml:space="preserve"> </w:t>
            </w:r>
            <w:proofErr w:type="spellStart"/>
            <w:r w:rsidRPr="0019623F">
              <w:t>evidence</w:t>
            </w:r>
            <w:proofErr w:type="spellEnd"/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E423DD" w:rsidRPr="00A61F44" w14:paraId="44FF7F83" w14:textId="77777777" w:rsidTr="00915738">
        <w:tc>
          <w:tcPr>
            <w:tcW w:w="436" w:type="pct"/>
          </w:tcPr>
          <w:p w14:paraId="4465E026" w14:textId="5012D93B" w:rsidR="00E423DD" w:rsidRDefault="00E423DD" w:rsidP="00E423DD">
            <w:pPr>
              <w:pStyle w:val="GvdeMetn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</w:t>
            </w:r>
            <w:proofErr w:type="spellEnd"/>
          </w:p>
        </w:tc>
        <w:tc>
          <w:tcPr>
            <w:tcW w:w="385" w:type="pct"/>
          </w:tcPr>
          <w:p w14:paraId="1354F370" w14:textId="21B844FC" w:rsidR="00E423DD" w:rsidRDefault="0019623F" w:rsidP="00E423D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3D0BDD2A" w14:textId="3ACBACE5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0B30670F" w14:textId="55D7E254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5AEE52E9" w14:textId="2391515B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03EF91C9" w14:textId="06C891FB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18B87708" w14:textId="0A6C6737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77BB2B6B" w14:textId="1F59D2A6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627DACF1" w14:textId="2B9FA060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0A608A2C" w14:textId="767B4065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34A16DB0" w14:textId="6365205F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86" w:type="pct"/>
          </w:tcPr>
          <w:p w14:paraId="2FF9B927" w14:textId="0FB68448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26" w:type="pct"/>
          </w:tcPr>
          <w:p w14:paraId="1A40DA32" w14:textId="7F313A36" w:rsidR="00E423DD" w:rsidRDefault="0019623F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</w:tr>
      <w:tr w:rsidR="00535822" w:rsidRPr="00A61F44" w14:paraId="3E5E2AD8" w14:textId="77777777" w:rsidTr="00915738">
        <w:tc>
          <w:tcPr>
            <w:tcW w:w="436" w:type="pct"/>
          </w:tcPr>
          <w:p w14:paraId="68F6ACF2" w14:textId="5D265B2E" w:rsidR="00535822" w:rsidRPr="00A61F44" w:rsidRDefault="00535822" w:rsidP="00535822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5A55B04E" w14:textId="0FBAE366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24598BDC" w14:textId="759168DE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1A574380" w14:textId="2CD57294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20C55168" w14:textId="36EB7465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4CD0B655" w14:textId="191702A5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7DEFB384" w14:textId="3A7E7BD5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6FC6CA95" w14:textId="246A8491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3856AB3E" w14:textId="17612608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6FF43FC3" w14:textId="16D53FA9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083F1EAB" w14:textId="772D1B98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6" w:type="pct"/>
          </w:tcPr>
          <w:p w14:paraId="78883F4A" w14:textId="64F22B30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26" w:type="pct"/>
          </w:tcPr>
          <w:p w14:paraId="1DF0EA6D" w14:textId="72735986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</w:tr>
      <w:tr w:rsidR="00535822" w:rsidRPr="00A61F44" w14:paraId="6E2AA677" w14:textId="77777777" w:rsidTr="00915738">
        <w:tc>
          <w:tcPr>
            <w:tcW w:w="436" w:type="pct"/>
          </w:tcPr>
          <w:p w14:paraId="3D9E72BE" w14:textId="2384DE56" w:rsidR="00535822" w:rsidRPr="00A61F44" w:rsidRDefault="00535822" w:rsidP="00535822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85" w:type="pct"/>
          </w:tcPr>
          <w:p w14:paraId="02A4A770" w14:textId="4EE9B8D7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01B820F3" w14:textId="1B292BCF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0FD4B2AB" w14:textId="0466ABB7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 w:rsidRPr="00CA5F21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6DD710EC" w14:textId="1C35A792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6EB118E6" w14:textId="328AEFC3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1B151E3A" w14:textId="2F811EE0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1435557D" w14:textId="4E7C101C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5D1D5BA6" w14:textId="708F2384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4A51D4D5" w14:textId="7B0A7F39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405ECDF0" w14:textId="478D1DB0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6" w:type="pct"/>
          </w:tcPr>
          <w:p w14:paraId="100F52DF" w14:textId="1025A674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26" w:type="pct"/>
          </w:tcPr>
          <w:p w14:paraId="36EAF0F5" w14:textId="470167DB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</w:tr>
      <w:tr w:rsidR="00535822" w:rsidRPr="00A61F44" w14:paraId="3CDFF494" w14:textId="77777777" w:rsidTr="00915738">
        <w:tc>
          <w:tcPr>
            <w:tcW w:w="436" w:type="pct"/>
          </w:tcPr>
          <w:p w14:paraId="3BD4F508" w14:textId="3B524EED" w:rsidR="00535822" w:rsidRPr="00A61F44" w:rsidRDefault="00535822" w:rsidP="00535822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pct"/>
          </w:tcPr>
          <w:p w14:paraId="73C8F730" w14:textId="77A0415D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7FBFF0FB" w14:textId="45367056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18CD9D4" w14:textId="41824276" w:rsidR="00535822" w:rsidRPr="00A61F44" w:rsidRDefault="00535822" w:rsidP="00535822">
            <w:pPr>
              <w:pStyle w:val="GvdeMetni"/>
              <w:jc w:val="center"/>
            </w:pPr>
            <w:r w:rsidRPr="00CA5F21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138D4B3F" w14:textId="7689174D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E8C7054" w14:textId="479ED8AC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CBE0D95" w14:textId="5E12F6E7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21C0521" w14:textId="1F5BEF79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7FD85AE" w14:textId="7D9D1695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3FE0AA7" w14:textId="4031F8CF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3EB7A1B" w14:textId="4993C3C9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5BB83968" w14:textId="40E2C3D6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26" w:type="pct"/>
          </w:tcPr>
          <w:p w14:paraId="457F39FA" w14:textId="66A41CEB" w:rsidR="00535822" w:rsidRPr="00A61F44" w:rsidRDefault="00535822" w:rsidP="00535822">
            <w:pPr>
              <w:pStyle w:val="GvdeMetni"/>
              <w:jc w:val="center"/>
            </w:pPr>
            <w:r>
              <w:t>5</w:t>
            </w:r>
          </w:p>
        </w:tc>
      </w:tr>
      <w:tr w:rsidR="00535822" w:rsidRPr="00A61F44" w14:paraId="7FA69760" w14:textId="77777777" w:rsidTr="00915738">
        <w:tc>
          <w:tcPr>
            <w:tcW w:w="436" w:type="pct"/>
          </w:tcPr>
          <w:p w14:paraId="75411DA9" w14:textId="5FAAB116" w:rsidR="00535822" w:rsidRPr="00A61F44" w:rsidRDefault="00535822" w:rsidP="00535822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5E1BD51A" w14:textId="2F84D4D0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6CCB3842" w14:textId="5FF95860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4B3A38CF" w14:textId="57E1CF3B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 w:rsidRPr="00CA5F21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13A2285B" w14:textId="09653219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4EF2E5A7" w14:textId="5C676174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57611328" w14:textId="72253083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4228B70E" w14:textId="581201AF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2F035F8A" w14:textId="3931F63F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2F75079A" w14:textId="4FC833AD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37B169F3" w14:textId="328F685D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6" w:type="pct"/>
          </w:tcPr>
          <w:p w14:paraId="2C3A624D" w14:textId="7D6FCA46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26" w:type="pct"/>
          </w:tcPr>
          <w:p w14:paraId="56D9E156" w14:textId="46B8B730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</w:tr>
      <w:tr w:rsidR="00535822" w:rsidRPr="00A61F44" w14:paraId="1DE36EA4" w14:textId="77777777" w:rsidTr="00915738">
        <w:tc>
          <w:tcPr>
            <w:tcW w:w="436" w:type="pct"/>
          </w:tcPr>
          <w:p w14:paraId="3E4273CC" w14:textId="325894C6" w:rsidR="00535822" w:rsidRPr="00A61F44" w:rsidRDefault="00535822" w:rsidP="00535822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85" w:type="pct"/>
          </w:tcPr>
          <w:p w14:paraId="16612311" w14:textId="066326EE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278B015E" w14:textId="185CBA86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1AC043D9" w14:textId="54A47D56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 w:rsidRPr="00CA5F21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5CF7A75C" w14:textId="43B99EE4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23DC51DC" w14:textId="32981142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563D2BCE" w14:textId="2D587AEB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03C6513C" w14:textId="791C74D8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6A2724A4" w14:textId="121F06E6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7AB58A1B" w14:textId="391C033D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5" w:type="pct"/>
          </w:tcPr>
          <w:p w14:paraId="2180288B" w14:textId="16BAA873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86" w:type="pct"/>
          </w:tcPr>
          <w:p w14:paraId="4CA0245A" w14:textId="285A1017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26" w:type="pct"/>
          </w:tcPr>
          <w:p w14:paraId="369F71F4" w14:textId="598BCA51" w:rsidR="00535822" w:rsidRPr="00A61F44" w:rsidRDefault="00535822" w:rsidP="00535822">
            <w:pPr>
              <w:pStyle w:val="GvdeMetni"/>
              <w:jc w:val="center"/>
              <w:rPr>
                <w:lang w:val="en-US"/>
              </w:rPr>
            </w:pPr>
            <w:r>
              <w:t>5</w:t>
            </w:r>
          </w:p>
        </w:tc>
      </w:tr>
    </w:tbl>
    <w:p w14:paraId="7C510B8E" w14:textId="20D16BC7" w:rsidR="002B4D6E" w:rsidRDefault="00130F39" w:rsidP="00915738">
      <w:pPr>
        <w:pStyle w:val="GvdeMetni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="0019623F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B7370"/>
    <w:multiLevelType w:val="multilevel"/>
    <w:tmpl w:val="EB302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E3A6A"/>
    <w:multiLevelType w:val="hybridMultilevel"/>
    <w:tmpl w:val="62585D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4D1C7051"/>
    <w:multiLevelType w:val="multilevel"/>
    <w:tmpl w:val="EB302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24583"/>
    <w:multiLevelType w:val="hybridMultilevel"/>
    <w:tmpl w:val="62585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97727">
    <w:abstractNumId w:val="2"/>
  </w:num>
  <w:num w:numId="2" w16cid:durableId="1539395757">
    <w:abstractNumId w:val="4"/>
  </w:num>
  <w:num w:numId="3" w16cid:durableId="808278384">
    <w:abstractNumId w:val="1"/>
  </w:num>
  <w:num w:numId="4" w16cid:durableId="2007584204">
    <w:abstractNumId w:val="3"/>
  </w:num>
  <w:num w:numId="5" w16cid:durableId="177386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462E3"/>
    <w:rsid w:val="00080F6A"/>
    <w:rsid w:val="0012691B"/>
    <w:rsid w:val="00130F39"/>
    <w:rsid w:val="0014129C"/>
    <w:rsid w:val="0019623F"/>
    <w:rsid w:val="00254D59"/>
    <w:rsid w:val="002B4D6E"/>
    <w:rsid w:val="0031700B"/>
    <w:rsid w:val="00332D1C"/>
    <w:rsid w:val="00342FBE"/>
    <w:rsid w:val="003C263E"/>
    <w:rsid w:val="004A26F4"/>
    <w:rsid w:val="00535822"/>
    <w:rsid w:val="005C1A5A"/>
    <w:rsid w:val="00607F62"/>
    <w:rsid w:val="006F5FF7"/>
    <w:rsid w:val="007A4478"/>
    <w:rsid w:val="00915738"/>
    <w:rsid w:val="00971BFC"/>
    <w:rsid w:val="00AA1B58"/>
    <w:rsid w:val="00E423DD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6D3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6D39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D39"/>
    <w:rPr>
      <w:rFonts w:ascii="Segoe UI" w:eastAsiaTheme="minorEastAsia" w:hAnsi="Segoe UI" w:cs="Segoe UI"/>
      <w:kern w:val="0"/>
      <w:sz w:val="18"/>
      <w:szCs w:val="18"/>
      <w:lang w:eastAsia="tr-TR"/>
      <w14:ligatures w14:val="none"/>
    </w:rPr>
  </w:style>
  <w:style w:type="character" w:styleId="Gl">
    <w:name w:val="Strong"/>
    <w:uiPriority w:val="22"/>
    <w:qFormat/>
    <w:rsid w:val="005C1A5A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32D1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798F4A-1D3A-D440-807F-C3983498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Microsoft Office User</cp:lastModifiedBy>
  <cp:revision>11</cp:revision>
  <dcterms:created xsi:type="dcterms:W3CDTF">2023-09-21T04:45:00Z</dcterms:created>
  <dcterms:modified xsi:type="dcterms:W3CDTF">2024-01-18T13:45:00Z</dcterms:modified>
</cp:coreProperties>
</file>