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57E41" w14:textId="77777777" w:rsidR="006C38D6" w:rsidRPr="006C38D6" w:rsidRDefault="006C38D6" w:rsidP="006C38D6">
      <w:pPr>
        <w:jc w:val="center"/>
        <w:rPr>
          <w:rFonts w:ascii="Times New Roman" w:hAnsi="Times New Roman" w:cs="Times New Roman"/>
        </w:rPr>
      </w:pPr>
      <w:r w:rsidRPr="006C38D6">
        <w:rPr>
          <w:rFonts w:ascii="Times New Roman" w:hAnsi="Times New Roman" w:cs="Times New Roman"/>
          <w:b/>
          <w:bCs/>
        </w:rPr>
        <w:t xml:space="preserve">YÜKSEKÖĞRETİM KURUMLARI ENGELLİLER DANIŞMA VE KOORDİNASYON </w:t>
      </w:r>
      <w:proofErr w:type="gramStart"/>
      <w:r w:rsidRPr="006C38D6">
        <w:rPr>
          <w:rFonts w:ascii="Times New Roman" w:hAnsi="Times New Roman" w:cs="Times New Roman"/>
          <w:b/>
          <w:bCs/>
        </w:rPr>
        <w:t>YÖNETMELİĞİ</w:t>
      </w:r>
      <w:r w:rsidRPr="006C38D6">
        <w:rPr>
          <w:rFonts w:ascii="Times New Roman" w:hAnsi="Times New Roman" w:cs="Times New Roman"/>
          <w:b/>
          <w:bCs/>
          <w:vertAlign w:val="superscript"/>
        </w:rPr>
        <w:t>(</w:t>
      </w:r>
      <w:proofErr w:type="gramEnd"/>
      <w:r w:rsidRPr="006C38D6">
        <w:rPr>
          <w:rFonts w:ascii="Times New Roman" w:hAnsi="Times New Roman" w:cs="Times New Roman"/>
          <w:b/>
          <w:bCs/>
          <w:vertAlign w:val="superscript"/>
        </w:rPr>
        <w:t>1)</w:t>
      </w:r>
    </w:p>
    <w:p w14:paraId="42A93CBF" w14:textId="323D386A" w:rsidR="006C38D6" w:rsidRPr="006C38D6" w:rsidRDefault="006C38D6" w:rsidP="006C38D6">
      <w:pPr>
        <w:jc w:val="center"/>
        <w:rPr>
          <w:rFonts w:ascii="Times New Roman" w:hAnsi="Times New Roman" w:cs="Times New Roman"/>
        </w:rPr>
      </w:pPr>
    </w:p>
    <w:p w14:paraId="718C4543" w14:textId="77777777" w:rsidR="006C38D6" w:rsidRPr="006C38D6" w:rsidRDefault="006C38D6" w:rsidP="006C38D6">
      <w:pPr>
        <w:jc w:val="center"/>
        <w:rPr>
          <w:rFonts w:ascii="Times New Roman" w:hAnsi="Times New Roman" w:cs="Times New Roman"/>
        </w:rPr>
      </w:pPr>
      <w:r w:rsidRPr="006C38D6">
        <w:rPr>
          <w:rFonts w:ascii="Times New Roman" w:hAnsi="Times New Roman" w:cs="Times New Roman"/>
          <w:b/>
          <w:bCs/>
        </w:rPr>
        <w:t>BİRİNCİ BÖLÜM</w:t>
      </w:r>
    </w:p>
    <w:p w14:paraId="2D4A03B7" w14:textId="77777777" w:rsidR="006C38D6" w:rsidRPr="006C38D6" w:rsidRDefault="006C38D6" w:rsidP="006C38D6">
      <w:pPr>
        <w:jc w:val="center"/>
        <w:rPr>
          <w:rFonts w:ascii="Times New Roman" w:hAnsi="Times New Roman" w:cs="Times New Roman"/>
        </w:rPr>
      </w:pPr>
      <w:r w:rsidRPr="006C38D6">
        <w:rPr>
          <w:rFonts w:ascii="Times New Roman" w:hAnsi="Times New Roman" w:cs="Times New Roman"/>
          <w:b/>
          <w:bCs/>
        </w:rPr>
        <w:t>Amaç, Kapsam, Dayanak ve Tanımlar</w:t>
      </w:r>
    </w:p>
    <w:p w14:paraId="0B7D5E5F"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w:t>
      </w:r>
    </w:p>
    <w:p w14:paraId="639A22A6"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Amaç</w:t>
      </w:r>
    </w:p>
    <w:p w14:paraId="2B3026BA"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MADDE 1 –</w:t>
      </w:r>
      <w:r w:rsidRPr="006C38D6">
        <w:rPr>
          <w:rFonts w:ascii="Times New Roman" w:hAnsi="Times New Roman" w:cs="Times New Roman"/>
        </w:rPr>
        <w:t> </w:t>
      </w:r>
      <w:r w:rsidRPr="006C38D6">
        <w:rPr>
          <w:rFonts w:ascii="Times New Roman" w:hAnsi="Times New Roman" w:cs="Times New Roman"/>
          <w:b/>
          <w:bCs/>
        </w:rPr>
        <w:t>(</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 </w:t>
      </w:r>
    </w:p>
    <w:p w14:paraId="714A810A"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Bu Yönetmeliğin amacı; yükseköğrenim gören engelli öğrencilerin öğrenim hayatlarını kolaylaştırabilmek için gerekli akademik ortamın hazırlanmasını ve eğitim-öğretim süreçlerine tam katılımlarını sağlamak amacıyla gerekli tedbirleri almak ve düzenlemeler yapmak üzere, Yükseköğretim Kurulu Engelli Öğrenciler Komisyonu, Engelli Öğrenciler Danışma ve Koordinasyon Birimi, ÖSYM Engelli Öğrenciler Danışma ve Koordinasyon Birimi ile yükseköğretim kurumları bünyesinde oluşturulacak engelli öğrenci birimlerinin çalışma usul ve esaslarını düzenlemektir.</w:t>
      </w:r>
    </w:p>
    <w:p w14:paraId="4CBD4FEB" w14:textId="77777777" w:rsidR="006C38D6" w:rsidRDefault="006C38D6" w:rsidP="006C38D6">
      <w:pPr>
        <w:jc w:val="both"/>
        <w:rPr>
          <w:rFonts w:ascii="Times New Roman" w:hAnsi="Times New Roman" w:cs="Times New Roman"/>
          <w:b/>
          <w:bCs/>
        </w:rPr>
      </w:pPr>
    </w:p>
    <w:p w14:paraId="524543CF" w14:textId="681D7278"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Kapsam</w:t>
      </w:r>
    </w:p>
    <w:p w14:paraId="46473AAF"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MADDE 2 –</w:t>
      </w:r>
      <w:r w:rsidRPr="006C38D6">
        <w:rPr>
          <w:rFonts w:ascii="Times New Roman" w:hAnsi="Times New Roman" w:cs="Times New Roman"/>
        </w:rPr>
        <w:t> </w:t>
      </w:r>
      <w:r w:rsidRPr="006C38D6">
        <w:rPr>
          <w:rFonts w:ascii="Times New Roman" w:hAnsi="Times New Roman" w:cs="Times New Roman"/>
          <w:b/>
          <w:bCs/>
        </w:rPr>
        <w:t>(</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 </w:t>
      </w:r>
    </w:p>
    <w:p w14:paraId="35A3274A"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Bu Yönetmelik, Yükseköğretim Kurulu Engelli Öğrenciler Komisyonu, Engelli Öğrenciler Danışma ve Koordinasyon Birimi ile ÖSYM Engelli Öğrenciler Danışma ve Koordinasyon Birimi ve yükseköğretim kurumları bünyesinde oluşturulacak engelli öğrenci birimlerinin görev ve faaliyet alanlarına ilişkin hükümleri kapsar.</w:t>
      </w:r>
    </w:p>
    <w:p w14:paraId="6C3BBAE8" w14:textId="77777777" w:rsidR="006C38D6" w:rsidRDefault="006C38D6" w:rsidP="006C38D6">
      <w:pPr>
        <w:jc w:val="both"/>
        <w:rPr>
          <w:rFonts w:ascii="Times New Roman" w:hAnsi="Times New Roman" w:cs="Times New Roman"/>
          <w:b/>
          <w:bCs/>
        </w:rPr>
      </w:pPr>
    </w:p>
    <w:p w14:paraId="4F2701F2" w14:textId="0DBB79C9"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Dayanak</w:t>
      </w:r>
    </w:p>
    <w:p w14:paraId="2682865E"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MADDE 3 –</w:t>
      </w:r>
      <w:r w:rsidRPr="006C38D6">
        <w:rPr>
          <w:rFonts w:ascii="Times New Roman" w:hAnsi="Times New Roman" w:cs="Times New Roman"/>
        </w:rPr>
        <w:t> </w:t>
      </w:r>
      <w:r w:rsidRPr="006C38D6">
        <w:rPr>
          <w:rFonts w:ascii="Times New Roman" w:hAnsi="Times New Roman" w:cs="Times New Roman"/>
          <w:b/>
          <w:bCs/>
        </w:rPr>
        <w:t>(</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 </w:t>
      </w:r>
    </w:p>
    <w:p w14:paraId="78699BBD"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Bu Yönetmelik, 1/7/2005 tarihli ve 5378 sayılı Engelliler Hakkında Kanunun 15 inci maddesine dayanılarak hazırlanmıştır.</w:t>
      </w:r>
    </w:p>
    <w:p w14:paraId="679874F5" w14:textId="77777777" w:rsidR="006C38D6" w:rsidRDefault="006C38D6" w:rsidP="006C38D6">
      <w:pPr>
        <w:jc w:val="both"/>
        <w:rPr>
          <w:rFonts w:ascii="Times New Roman" w:hAnsi="Times New Roman" w:cs="Times New Roman"/>
          <w:b/>
          <w:bCs/>
        </w:rPr>
      </w:pPr>
    </w:p>
    <w:p w14:paraId="06888877" w14:textId="4A7E3A89"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Tanımlar</w:t>
      </w:r>
    </w:p>
    <w:p w14:paraId="3EE7F8CD"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MADDE 4 –</w:t>
      </w:r>
      <w:r w:rsidRPr="006C38D6">
        <w:rPr>
          <w:rFonts w:ascii="Times New Roman" w:hAnsi="Times New Roman" w:cs="Times New Roman"/>
        </w:rPr>
        <w:t> (1) Bu Yönetmelikte geçen;</w:t>
      </w:r>
    </w:p>
    <w:p w14:paraId="64409375"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a) </w:t>
      </w:r>
      <w:r w:rsidRPr="006C38D6">
        <w:rPr>
          <w:rFonts w:ascii="Times New Roman" w:hAnsi="Times New Roman" w:cs="Times New Roman"/>
          <w:b/>
          <w:bCs/>
        </w:rPr>
        <w:t>(</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 </w:t>
      </w:r>
      <w:r w:rsidRPr="006C38D6">
        <w:rPr>
          <w:rFonts w:ascii="Times New Roman" w:hAnsi="Times New Roman" w:cs="Times New Roman"/>
        </w:rPr>
        <w:t>Komisyon: Yükseköğretim Kurulu Engelli Öğrenciler Komisyonunu,</w:t>
      </w:r>
    </w:p>
    <w:p w14:paraId="1C65D82E"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b) ÖSYM: Öğrenci Seçme ve Yerleştirme Merkezini,</w:t>
      </w:r>
    </w:p>
    <w:p w14:paraId="0A232D0A"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c) </w:t>
      </w:r>
      <w:r w:rsidRPr="006C38D6">
        <w:rPr>
          <w:rFonts w:ascii="Times New Roman" w:hAnsi="Times New Roman" w:cs="Times New Roman"/>
          <w:b/>
          <w:bCs/>
        </w:rPr>
        <w:t>(</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 </w:t>
      </w:r>
      <w:r w:rsidRPr="006C38D6">
        <w:rPr>
          <w:rFonts w:ascii="Times New Roman" w:hAnsi="Times New Roman" w:cs="Times New Roman"/>
        </w:rPr>
        <w:t>Engelli öğrenci: Doğuştan veya sonradan herhangi bir nedenle bedensel, zihinsel, ruhsal, duygusal ve sosyal yeteneklerini çeşitli derecelerde kaybetmesi nedeniyle toplumsal yaşama uyum sağlama ve günlük gereksinimlerini karşılama güçlükleri olan ve korunma, bakım, rehabilitasyon, danışmanlık ve destek hizmetlerine ihtiyaç duyan yükseköğrenim öğrencisini,</w:t>
      </w:r>
    </w:p>
    <w:p w14:paraId="02838153" w14:textId="77777777" w:rsidR="006C38D6" w:rsidRPr="006C38D6" w:rsidRDefault="006C38D6" w:rsidP="006C38D6">
      <w:pPr>
        <w:jc w:val="both"/>
        <w:rPr>
          <w:rFonts w:ascii="Times New Roman" w:hAnsi="Times New Roman" w:cs="Times New Roman"/>
        </w:rPr>
      </w:pPr>
      <w:proofErr w:type="gramStart"/>
      <w:r w:rsidRPr="006C38D6">
        <w:rPr>
          <w:rFonts w:ascii="Times New Roman" w:hAnsi="Times New Roman" w:cs="Times New Roman"/>
        </w:rPr>
        <w:t>ifade</w:t>
      </w:r>
      <w:proofErr w:type="gramEnd"/>
      <w:r w:rsidRPr="006C38D6">
        <w:rPr>
          <w:rFonts w:ascii="Times New Roman" w:hAnsi="Times New Roman" w:cs="Times New Roman"/>
        </w:rPr>
        <w:t xml:space="preserve"> eder.</w:t>
      </w:r>
    </w:p>
    <w:p w14:paraId="0A04F278"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 </w:t>
      </w:r>
    </w:p>
    <w:p w14:paraId="7AD6AA9A" w14:textId="77777777" w:rsidR="006C38D6" w:rsidRPr="006C38D6" w:rsidRDefault="006C38D6" w:rsidP="006C38D6">
      <w:pPr>
        <w:jc w:val="center"/>
        <w:rPr>
          <w:rFonts w:ascii="Times New Roman" w:hAnsi="Times New Roman" w:cs="Times New Roman"/>
        </w:rPr>
      </w:pPr>
      <w:r w:rsidRPr="006C38D6">
        <w:rPr>
          <w:rFonts w:ascii="Times New Roman" w:hAnsi="Times New Roman" w:cs="Times New Roman"/>
          <w:b/>
          <w:bCs/>
        </w:rPr>
        <w:t>İKİNCİ BÖLÜM</w:t>
      </w:r>
    </w:p>
    <w:p w14:paraId="185BD1F2" w14:textId="61F8BA37" w:rsidR="006C38D6" w:rsidRPr="006C38D6" w:rsidRDefault="006C38D6" w:rsidP="006C38D6">
      <w:pPr>
        <w:jc w:val="center"/>
        <w:rPr>
          <w:rFonts w:ascii="Times New Roman" w:hAnsi="Times New Roman" w:cs="Times New Roman"/>
        </w:rPr>
      </w:pPr>
      <w:r w:rsidRPr="006C38D6">
        <w:rPr>
          <w:rFonts w:ascii="Times New Roman" w:hAnsi="Times New Roman" w:cs="Times New Roman"/>
          <w:b/>
          <w:bCs/>
        </w:rPr>
        <w:t xml:space="preserve">(Değişik bölüm </w:t>
      </w:r>
      <w:proofErr w:type="gramStart"/>
      <w:r w:rsidRPr="006C38D6">
        <w:rPr>
          <w:rFonts w:ascii="Times New Roman" w:hAnsi="Times New Roman" w:cs="Times New Roman"/>
          <w:b/>
          <w:bCs/>
        </w:rPr>
        <w:t>başlığı:RG</w:t>
      </w:r>
      <w:proofErr w:type="gramEnd"/>
      <w:r w:rsidRPr="006C38D6">
        <w:rPr>
          <w:rFonts w:ascii="Times New Roman" w:hAnsi="Times New Roman" w:cs="Times New Roman"/>
          <w:b/>
          <w:bCs/>
        </w:rPr>
        <w:t>-14/2/2014-28913)</w:t>
      </w:r>
    </w:p>
    <w:p w14:paraId="1591ECC9" w14:textId="77777777" w:rsidR="006C38D6" w:rsidRPr="006C38D6" w:rsidRDefault="006C38D6" w:rsidP="006C38D6">
      <w:pPr>
        <w:jc w:val="center"/>
        <w:rPr>
          <w:rFonts w:ascii="Times New Roman" w:hAnsi="Times New Roman" w:cs="Times New Roman"/>
        </w:rPr>
      </w:pPr>
      <w:r w:rsidRPr="006C38D6">
        <w:rPr>
          <w:rFonts w:ascii="Times New Roman" w:hAnsi="Times New Roman" w:cs="Times New Roman"/>
          <w:b/>
          <w:bCs/>
        </w:rPr>
        <w:t>Engelli Öğrenciler ile İlgili Komisyon ve Birimler</w:t>
      </w:r>
    </w:p>
    <w:p w14:paraId="1A359385"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w:t>
      </w:r>
    </w:p>
    <w:p w14:paraId="14690726"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Yükseköğretim kurulu engelli öğrenciler komisyonu</w:t>
      </w:r>
    </w:p>
    <w:p w14:paraId="1C43E844"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xml:space="preserve">MADDE 5 – (Başlığı </w:t>
      </w:r>
      <w:proofErr w:type="gramStart"/>
      <w:r w:rsidRPr="006C38D6">
        <w:rPr>
          <w:rFonts w:ascii="Times New Roman" w:hAnsi="Times New Roman" w:cs="Times New Roman"/>
          <w:b/>
          <w:bCs/>
        </w:rPr>
        <w:t>ile birlikte</w:t>
      </w:r>
      <w:proofErr w:type="gramEnd"/>
      <w:r w:rsidRPr="006C38D6">
        <w:rPr>
          <w:rFonts w:ascii="Times New Roman" w:hAnsi="Times New Roman" w:cs="Times New Roman"/>
          <w:b/>
          <w:bCs/>
        </w:rPr>
        <w:t xml:space="preserve"> </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 </w:t>
      </w:r>
    </w:p>
    <w:p w14:paraId="743239AA"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 xml:space="preserve">(1) Yükseköğretim Kurulu bünyesinde yükseköğrenim aşamasına gelen veya yükseköğrenim gören engelli öğrencilerin ihtiyaçlarını belirlemek, belirlenen ihtiyaçlara göre yapılması gereken idari düzenlemeleri planlamak ve gerekli alt yapı standartlarını oluşturarak ilgili yükseköğretim kurumları arasında koordinasyonu sağlamak üzere Yükseköğretim Kurulu </w:t>
      </w:r>
      <w:r w:rsidRPr="006C38D6">
        <w:rPr>
          <w:rFonts w:ascii="Times New Roman" w:hAnsi="Times New Roman" w:cs="Times New Roman"/>
        </w:rPr>
        <w:lastRenderedPageBreak/>
        <w:t>Engelli Öğrenciler Komisyonu oluşturulur. Komisyon, Yükseköğretim Yürütme Kurulu üyelerinden birinin başkanlığında üçü engellilik alanında bilgi sahibi, tercihen ilgili alanlardaki akademisyenlerden ve en az yüksek lisans düzeyinde eğitim görmekte olan engelli bir öğrenci temsilcisinden olmak üzere en az beş kişiden oluşur. Komisyon üyeleri Yükseköğretim Kurulu Başkanı tarafından üç yıl için görevlendirilir. Süresi biten üyelerin yeniden görevlendirilmeleri mümkündür.</w:t>
      </w:r>
    </w:p>
    <w:p w14:paraId="4838F064" w14:textId="77777777" w:rsidR="006C38D6" w:rsidRDefault="006C38D6" w:rsidP="006C38D6">
      <w:pPr>
        <w:jc w:val="both"/>
        <w:rPr>
          <w:rFonts w:ascii="Times New Roman" w:hAnsi="Times New Roman" w:cs="Times New Roman"/>
          <w:b/>
          <w:bCs/>
        </w:rPr>
      </w:pPr>
    </w:p>
    <w:p w14:paraId="45DB1B1B" w14:textId="5ECBB704"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Komisyonun görevleri</w:t>
      </w:r>
    </w:p>
    <w:p w14:paraId="01ABA751"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MADDE 6 –</w:t>
      </w:r>
      <w:r w:rsidRPr="006C38D6">
        <w:rPr>
          <w:rFonts w:ascii="Times New Roman" w:hAnsi="Times New Roman" w:cs="Times New Roman"/>
        </w:rPr>
        <w:t> </w:t>
      </w:r>
      <w:r w:rsidRPr="006C38D6">
        <w:rPr>
          <w:rFonts w:ascii="Times New Roman" w:hAnsi="Times New Roman" w:cs="Times New Roman"/>
          <w:b/>
          <w:bCs/>
        </w:rPr>
        <w:t>(</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 </w:t>
      </w:r>
    </w:p>
    <w:p w14:paraId="313E6CFF"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Komisyonun görevleri şunlardır:</w:t>
      </w:r>
    </w:p>
    <w:p w14:paraId="42E850AD"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a) Engelli öğrencilerin öğrenim hayatlarını desteklemek, öğrenim ve eğitim süreçlerine tam katılımlarını sağlamak amacı ile sorunlarını belirlemek, çözüme yönelik gerekli planlamaları yapmak, politikalar ve stratejiler üretmek ve bunları Yükseköğretim Kurulu Başkanlığına sunmak.</w:t>
      </w:r>
    </w:p>
    <w:p w14:paraId="656BC5C0"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b) Engelli öğrencilerin, yükseköğrenimde karşılaşabilecekleri ulaşılabilirlik ve erişilebilirlik sorunlarına çözüm üretmek.</w:t>
      </w:r>
    </w:p>
    <w:p w14:paraId="728E4CD6"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c) Engelli öğrencilere uygun eğitim araç-gereçleri, ders materyalleri, ders geçme ve sınav koşullarının hazırlanmasına yönelik standartları oluşturmak.</w:t>
      </w:r>
    </w:p>
    <w:p w14:paraId="582691C5" w14:textId="77777777" w:rsidR="006C38D6" w:rsidRPr="006C38D6" w:rsidRDefault="006C38D6" w:rsidP="006C38D6">
      <w:pPr>
        <w:jc w:val="both"/>
        <w:rPr>
          <w:rFonts w:ascii="Times New Roman" w:hAnsi="Times New Roman" w:cs="Times New Roman"/>
        </w:rPr>
      </w:pPr>
      <w:proofErr w:type="gramStart"/>
      <w:r w:rsidRPr="006C38D6">
        <w:rPr>
          <w:rFonts w:ascii="Times New Roman" w:hAnsi="Times New Roman" w:cs="Times New Roman"/>
        </w:rPr>
        <w:t>ç</w:t>
      </w:r>
      <w:proofErr w:type="gramEnd"/>
      <w:r w:rsidRPr="006C38D6">
        <w:rPr>
          <w:rFonts w:ascii="Times New Roman" w:hAnsi="Times New Roman" w:cs="Times New Roman"/>
        </w:rPr>
        <w:t>) Engelli öğrencilerin yatay ve dikey geçiş ile ders denkliklerinin ölçütlerini düzenlemek üzere önerilerini ilgili kurullara sunmak.</w:t>
      </w:r>
    </w:p>
    <w:p w14:paraId="5AB31F49"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d) Üniversitelerde kurulacak engelli öğrenci birimlerinin işleyiş koşullarını ve ilkelerini belirlemek.</w:t>
      </w:r>
    </w:p>
    <w:p w14:paraId="24C422DD"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e) Üniversite yerleşkelerinin engellilere göre düzenlenmesine ilişkin yapılanmaları takip etmek veya ettirmek.</w:t>
      </w:r>
    </w:p>
    <w:p w14:paraId="137A4EFB"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f) Engellilerle ilgili derslerin veya konuların yükseköğretim kurumlarının lisans programlarına alınması yönünde çalışmalar yapmak ve ilgili kurullara sunmak.</w:t>
      </w:r>
    </w:p>
    <w:p w14:paraId="631D99B3" w14:textId="77777777" w:rsidR="006C38D6" w:rsidRDefault="006C38D6" w:rsidP="006C38D6">
      <w:pPr>
        <w:jc w:val="both"/>
        <w:rPr>
          <w:rFonts w:ascii="Times New Roman" w:hAnsi="Times New Roman" w:cs="Times New Roman"/>
          <w:b/>
          <w:bCs/>
        </w:rPr>
      </w:pPr>
    </w:p>
    <w:p w14:paraId="5634ACBA" w14:textId="4B6B014C"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Engelli öğrenciler danışma ve koordinasyon birimi</w:t>
      </w:r>
    </w:p>
    <w:p w14:paraId="3DD34897"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xml:space="preserve">MADDE 7 – (Başlığı </w:t>
      </w:r>
      <w:proofErr w:type="gramStart"/>
      <w:r w:rsidRPr="006C38D6">
        <w:rPr>
          <w:rFonts w:ascii="Times New Roman" w:hAnsi="Times New Roman" w:cs="Times New Roman"/>
          <w:b/>
          <w:bCs/>
        </w:rPr>
        <w:t>ile birlikte</w:t>
      </w:r>
      <w:proofErr w:type="gramEnd"/>
      <w:r w:rsidRPr="006C38D6">
        <w:rPr>
          <w:rFonts w:ascii="Times New Roman" w:hAnsi="Times New Roman" w:cs="Times New Roman"/>
          <w:b/>
          <w:bCs/>
        </w:rPr>
        <w:t xml:space="preserve"> </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w:t>
      </w:r>
    </w:p>
    <w:p w14:paraId="6D94ADB5"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Yükseköğretim Kurulu bünyesinde; Komisyona destek hizmetleri vermek, raportörlük yapmak, engelli üniversite öğrencilerine destekleyici ve iyi kaynaklarla donatılmış bir akademik ortam sağlamak için yükseköğretim kurumları engelli öğrenci birimleri ile koordinasyon halinde çalışmak üzere kadrolu Engelli Öğrenciler Danışma ve Koordinasyon Birimi kurulur. Bu birimde görev alacak görevlilerden birinin engellilik alanlarıyla ilgili en az lisans mezunu olmasına özen gösterilir.</w:t>
      </w:r>
    </w:p>
    <w:p w14:paraId="2F269543" w14:textId="77777777" w:rsidR="006C38D6" w:rsidRDefault="006C38D6" w:rsidP="006C38D6">
      <w:pPr>
        <w:jc w:val="both"/>
        <w:rPr>
          <w:rFonts w:ascii="Times New Roman" w:hAnsi="Times New Roman" w:cs="Times New Roman"/>
          <w:b/>
          <w:bCs/>
        </w:rPr>
      </w:pPr>
    </w:p>
    <w:p w14:paraId="7BD8E552" w14:textId="019E40BF"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Engelli öğrenciler danışma ve koordinasyon biriminin görevleri</w:t>
      </w:r>
    </w:p>
    <w:p w14:paraId="4AE282A2"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xml:space="preserve">MADDE 8 – (Başlığı </w:t>
      </w:r>
      <w:proofErr w:type="gramStart"/>
      <w:r w:rsidRPr="006C38D6">
        <w:rPr>
          <w:rFonts w:ascii="Times New Roman" w:hAnsi="Times New Roman" w:cs="Times New Roman"/>
          <w:b/>
          <w:bCs/>
        </w:rPr>
        <w:t>ile birlikte</w:t>
      </w:r>
      <w:proofErr w:type="gramEnd"/>
      <w:r w:rsidRPr="006C38D6">
        <w:rPr>
          <w:rFonts w:ascii="Times New Roman" w:hAnsi="Times New Roman" w:cs="Times New Roman"/>
          <w:b/>
          <w:bCs/>
        </w:rPr>
        <w:t xml:space="preserve"> </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w:t>
      </w:r>
    </w:p>
    <w:p w14:paraId="6EBA66D4"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Engelli Öğrenciler Danışma ve Koordinasyon Biriminin görevleri şunlardır:</w:t>
      </w:r>
    </w:p>
    <w:p w14:paraId="0007B507"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a) Komisyona iletilecek öğrenci başvurularını düzenlemek.</w:t>
      </w:r>
    </w:p>
    <w:p w14:paraId="42B87122"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b) Yapılacak işlemlere esas olmak üzere komisyona raportörlük yapmak.</w:t>
      </w:r>
    </w:p>
    <w:p w14:paraId="38D909E8"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c) Komisyon toplantı tutanak ve evraklarını düzenlemek.</w:t>
      </w:r>
    </w:p>
    <w:p w14:paraId="795DE79D" w14:textId="77777777" w:rsidR="006C38D6" w:rsidRPr="006C38D6" w:rsidRDefault="006C38D6" w:rsidP="006C38D6">
      <w:pPr>
        <w:jc w:val="both"/>
        <w:rPr>
          <w:rFonts w:ascii="Times New Roman" w:hAnsi="Times New Roman" w:cs="Times New Roman"/>
        </w:rPr>
      </w:pPr>
      <w:proofErr w:type="gramStart"/>
      <w:r w:rsidRPr="006C38D6">
        <w:rPr>
          <w:rFonts w:ascii="Times New Roman" w:hAnsi="Times New Roman" w:cs="Times New Roman"/>
        </w:rPr>
        <w:t>ç</w:t>
      </w:r>
      <w:proofErr w:type="gramEnd"/>
      <w:r w:rsidRPr="006C38D6">
        <w:rPr>
          <w:rFonts w:ascii="Times New Roman" w:hAnsi="Times New Roman" w:cs="Times New Roman"/>
        </w:rPr>
        <w:t>) Üniversitelerde kayıtlı engelli öğrencilerle ilgili istatistikî verileri tutmak.</w:t>
      </w:r>
    </w:p>
    <w:p w14:paraId="228B662D"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d) Ders materyallerinin hazırlanmasında, engellilere uygun eğitim, araştırma ve barındırma ortamlarının düzenlenmesinde üniversiteler arası koordinasyonu sağlamak.</w:t>
      </w:r>
    </w:p>
    <w:p w14:paraId="58DB94A7"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e) Üniversitelerden gelen raporları ve Yükseköğretim Kurulu ile ÖSYM bünyesinde yapılan çalışmaları her öğretim yılı sonunda rapor haline getirmek.</w:t>
      </w:r>
    </w:p>
    <w:p w14:paraId="7AE2AF5E"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f) Yükseköğretim Kurulu internet sitesinde engellilerin erişebilirliklerine uygun bir bölüm hazırlamak ve bilgileri sürekli güncellemek.</w:t>
      </w:r>
    </w:p>
    <w:p w14:paraId="023B4D66" w14:textId="77777777" w:rsidR="006C38D6" w:rsidRDefault="006C38D6" w:rsidP="006C38D6">
      <w:pPr>
        <w:jc w:val="both"/>
        <w:rPr>
          <w:rFonts w:ascii="Times New Roman" w:hAnsi="Times New Roman" w:cs="Times New Roman"/>
          <w:b/>
          <w:bCs/>
        </w:rPr>
      </w:pPr>
    </w:p>
    <w:p w14:paraId="656EAE25" w14:textId="7638F5D1"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lastRenderedPageBreak/>
        <w:t>ÖSYM engelli öğrenciler danışma ve koordinasyon birimi</w:t>
      </w:r>
    </w:p>
    <w:p w14:paraId="621BAB2A"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xml:space="preserve">MADDE 9 – (Başlığı </w:t>
      </w:r>
      <w:proofErr w:type="gramStart"/>
      <w:r w:rsidRPr="006C38D6">
        <w:rPr>
          <w:rFonts w:ascii="Times New Roman" w:hAnsi="Times New Roman" w:cs="Times New Roman"/>
          <w:b/>
          <w:bCs/>
        </w:rPr>
        <w:t>ile birlikte</w:t>
      </w:r>
      <w:proofErr w:type="gramEnd"/>
      <w:r w:rsidRPr="006C38D6">
        <w:rPr>
          <w:rFonts w:ascii="Times New Roman" w:hAnsi="Times New Roman" w:cs="Times New Roman"/>
          <w:b/>
          <w:bCs/>
        </w:rPr>
        <w:t xml:space="preserve"> </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w:t>
      </w:r>
    </w:p>
    <w:p w14:paraId="5A824F69"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ÖSYM bünyesinde Engelli Öğrenciler Danışma ve Koordinasyon Birimi oluşturulur. Birimin çalışma usul ve esasları ÖSYM Başkanlığınca belirlenir.  Birimde engellilik alanında bilgi sahibi ve deneyimli, tercihen ilgili alanlardan mezun en az bir uzman bulunur. Gerektiğinde bu birimde engellilikle ilgili öğretim elemanları, uzman ve öğretmenler danışman olarak görevlendirilebilir.</w:t>
      </w:r>
    </w:p>
    <w:p w14:paraId="195B1A38" w14:textId="77777777" w:rsidR="006C38D6" w:rsidRDefault="006C38D6" w:rsidP="006C38D6">
      <w:pPr>
        <w:jc w:val="both"/>
        <w:rPr>
          <w:rFonts w:ascii="Times New Roman" w:hAnsi="Times New Roman" w:cs="Times New Roman"/>
          <w:b/>
          <w:bCs/>
        </w:rPr>
      </w:pPr>
    </w:p>
    <w:p w14:paraId="542D513A" w14:textId="38150484"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ÖSYM engelli öğrenciler danışma ve koordinasyon biriminin görevleri</w:t>
      </w:r>
    </w:p>
    <w:p w14:paraId="6991EEFE"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xml:space="preserve">MADDE 10 – (Başlığı </w:t>
      </w:r>
      <w:proofErr w:type="gramStart"/>
      <w:r w:rsidRPr="006C38D6">
        <w:rPr>
          <w:rFonts w:ascii="Times New Roman" w:hAnsi="Times New Roman" w:cs="Times New Roman"/>
          <w:b/>
          <w:bCs/>
        </w:rPr>
        <w:t>ile birlikte</w:t>
      </w:r>
      <w:proofErr w:type="gramEnd"/>
      <w:r w:rsidRPr="006C38D6">
        <w:rPr>
          <w:rFonts w:ascii="Times New Roman" w:hAnsi="Times New Roman" w:cs="Times New Roman"/>
          <w:b/>
          <w:bCs/>
        </w:rPr>
        <w:t xml:space="preserve"> </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w:t>
      </w:r>
    </w:p>
    <w:p w14:paraId="1E8A66B5"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ÖSYM Engelli Öğrenciler Danışma ve Koordinasyon Biriminin görevleri şunlardır:</w:t>
      </w:r>
    </w:p>
    <w:p w14:paraId="3E92FED4"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a) Yükseköğretim programlarında öğrenim görmek isteyen engelli öğrencilere öğrenim görmek istedikleri program hakkında danışmanlık yapmak.</w:t>
      </w:r>
    </w:p>
    <w:p w14:paraId="2846D306"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 xml:space="preserve">b) Üniversitelerin engelli öğrenciler için açılmış olan </w:t>
      </w:r>
      <w:proofErr w:type="gramStart"/>
      <w:r w:rsidRPr="006C38D6">
        <w:rPr>
          <w:rFonts w:ascii="Times New Roman" w:hAnsi="Times New Roman" w:cs="Times New Roman"/>
        </w:rPr>
        <w:t>entegre</w:t>
      </w:r>
      <w:proofErr w:type="gramEnd"/>
      <w:r w:rsidRPr="006C38D6">
        <w:rPr>
          <w:rFonts w:ascii="Times New Roman" w:hAnsi="Times New Roman" w:cs="Times New Roman"/>
        </w:rPr>
        <w:t xml:space="preserve"> yükseköğretim programları listesini, yükseköğretim kurumları ile </w:t>
      </w:r>
      <w:proofErr w:type="gramStart"/>
      <w:r w:rsidRPr="006C38D6">
        <w:rPr>
          <w:rFonts w:ascii="Times New Roman" w:hAnsi="Times New Roman" w:cs="Times New Roman"/>
        </w:rPr>
        <w:t>işbirliği</w:t>
      </w:r>
      <w:proofErr w:type="gramEnd"/>
      <w:r w:rsidRPr="006C38D6">
        <w:rPr>
          <w:rFonts w:ascii="Times New Roman" w:hAnsi="Times New Roman" w:cs="Times New Roman"/>
        </w:rPr>
        <w:t xml:space="preserve"> yapmak suretiyle oluşturarak sınav kılavuzuna konulması için gerekli açıklamaları hazırlamak.</w:t>
      </w:r>
    </w:p>
    <w:p w14:paraId="401A5603"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c) Adayın ÖSYM’ye göndermesi gereken engel türü ve rapor bilgileri ile sınav sırasında ne tür desteğe gereksinimi olduğuna dair dilekçe ve benzeri bilgilere ilişkin sınav kılavuzuna konacak açıklamaları hazırlamak.</w:t>
      </w:r>
    </w:p>
    <w:p w14:paraId="4D6279D8" w14:textId="77777777" w:rsidR="006C38D6" w:rsidRPr="006C38D6" w:rsidRDefault="006C38D6" w:rsidP="006C38D6">
      <w:pPr>
        <w:jc w:val="both"/>
        <w:rPr>
          <w:rFonts w:ascii="Times New Roman" w:hAnsi="Times New Roman" w:cs="Times New Roman"/>
        </w:rPr>
      </w:pPr>
      <w:proofErr w:type="gramStart"/>
      <w:r w:rsidRPr="006C38D6">
        <w:rPr>
          <w:rFonts w:ascii="Times New Roman" w:hAnsi="Times New Roman" w:cs="Times New Roman"/>
        </w:rPr>
        <w:t>ç</w:t>
      </w:r>
      <w:proofErr w:type="gramEnd"/>
      <w:r w:rsidRPr="006C38D6">
        <w:rPr>
          <w:rFonts w:ascii="Times New Roman" w:hAnsi="Times New Roman" w:cs="Times New Roman"/>
        </w:rPr>
        <w:t>) Uzmanlar tarafından incelenen sağlık raporları ve talep formlarının kabul veya ret şeklindeki sonuçlarını sınav öncesi engelli adaya bildirmek.</w:t>
      </w:r>
    </w:p>
    <w:p w14:paraId="55E93B9E"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d) Sınav ortamlarının engel durumuna göre seçilmesi veya düzenlenmesi konusunda gerekli çalışmaları yapmak.</w:t>
      </w:r>
    </w:p>
    <w:p w14:paraId="6FA108AB"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e) Merkezi sınavlarla yerleştirilen engelli adayların istatistikî verilerini oluşturmak ve kamuoyunun bilgisine sunmak.</w:t>
      </w:r>
    </w:p>
    <w:p w14:paraId="0FD67405"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f) Bireylerin engel durumları esas alınarak sınavlarda görev alan okuyucuların seçimi hakkında çalışmalar yapmak.</w:t>
      </w:r>
    </w:p>
    <w:p w14:paraId="2491681C" w14:textId="77777777" w:rsidR="006C38D6" w:rsidRDefault="006C38D6" w:rsidP="006C38D6">
      <w:pPr>
        <w:jc w:val="both"/>
        <w:rPr>
          <w:rFonts w:ascii="Times New Roman" w:hAnsi="Times New Roman" w:cs="Times New Roman"/>
          <w:b/>
          <w:bCs/>
        </w:rPr>
      </w:pPr>
    </w:p>
    <w:p w14:paraId="312DACDF" w14:textId="57098DCA"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Yükseköğretim kurumları engelli öğrenci birimleri</w:t>
      </w:r>
    </w:p>
    <w:p w14:paraId="404DC4AC"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xml:space="preserve">MADDE 11 – (Başlığı </w:t>
      </w:r>
      <w:proofErr w:type="gramStart"/>
      <w:r w:rsidRPr="006C38D6">
        <w:rPr>
          <w:rFonts w:ascii="Times New Roman" w:hAnsi="Times New Roman" w:cs="Times New Roman"/>
          <w:b/>
          <w:bCs/>
        </w:rPr>
        <w:t>ile birlikte</w:t>
      </w:r>
      <w:proofErr w:type="gramEnd"/>
      <w:r w:rsidRPr="006C38D6">
        <w:rPr>
          <w:rFonts w:ascii="Times New Roman" w:hAnsi="Times New Roman" w:cs="Times New Roman"/>
          <w:b/>
          <w:bCs/>
        </w:rPr>
        <w:t xml:space="preserve"> </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w:t>
      </w:r>
    </w:p>
    <w:p w14:paraId="027ED647"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Yükseköğretim kurumları tarafından eğitim öğretim işlerinden sorumlu bir rektör yardımcısı başkanlığında ve sorumluluğunda, engelliler alanında uzmanlaşmış veya özel eğitim alanına yakın alanda uzmanlaşmış koordinatör öğretim elemanları veya yardımcıları ile ilgili daire başkanlıkları, fakülte, yüksekokullar ve enstitülerin görevlendireceği yönetici veya akademik kişilerden seçilmiş temsilcilerden oluşan, engelli öğrencilerin idari, fiziksel, barınma ihtiyaçları ile sosyal ve akademik alanlarla ilgili ihtiyaçlarını tespit etmek ve bu ihtiyaçların karşılanması için yapılması gerekenleri belirleyip, yapılacak çalışmaları planlamak, uygulamak, geliştirmek ve yapılan çalışmaların sonuçlarını değerlendirmek üzere, doğrudan rektörlüğe bağlı engelli öğrenci birimleri oluşturulur. Yükseköğretim kurumları bu birimlerin amaçlarını gerçekleştirebilmeleri için gerekli olan kaynağı bütçelerinden tahsis ederler. Birimlerin çalışma usul ve esasları yükseköğretim kurumlarınca belirlenir.</w:t>
      </w:r>
    </w:p>
    <w:p w14:paraId="56EF0276"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(2) Yükseköğretim kurumları engelli öğrenci birimleri her yıl hazırlayacakları faaliyet ve değerlendirme sonuçlarını içeren raporu Yükseköğretim Kurulu Başkanlığına bildirirler.</w:t>
      </w:r>
    </w:p>
    <w:p w14:paraId="1BEB9773" w14:textId="77777777" w:rsidR="006C38D6" w:rsidRDefault="006C38D6" w:rsidP="006C38D6">
      <w:pPr>
        <w:jc w:val="both"/>
        <w:rPr>
          <w:rFonts w:ascii="Times New Roman" w:hAnsi="Times New Roman" w:cs="Times New Roman"/>
          <w:b/>
          <w:bCs/>
        </w:rPr>
      </w:pPr>
    </w:p>
    <w:p w14:paraId="2A3E4A34" w14:textId="7953B8F5"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Yükseköğretim kurumları engelli öğrenci birimlerinin görevleri</w:t>
      </w:r>
    </w:p>
    <w:p w14:paraId="32B1757F"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xml:space="preserve">MADDE 12 – (Başlığı </w:t>
      </w:r>
      <w:proofErr w:type="gramStart"/>
      <w:r w:rsidRPr="006C38D6">
        <w:rPr>
          <w:rFonts w:ascii="Times New Roman" w:hAnsi="Times New Roman" w:cs="Times New Roman"/>
          <w:b/>
          <w:bCs/>
        </w:rPr>
        <w:t>ile birlikte</w:t>
      </w:r>
      <w:proofErr w:type="gramEnd"/>
      <w:r w:rsidRPr="006C38D6">
        <w:rPr>
          <w:rFonts w:ascii="Times New Roman" w:hAnsi="Times New Roman" w:cs="Times New Roman"/>
          <w:b/>
          <w:bCs/>
        </w:rPr>
        <w:t xml:space="preserve"> </w:t>
      </w:r>
      <w:proofErr w:type="gramStart"/>
      <w:r w:rsidRPr="006C38D6">
        <w:rPr>
          <w:rFonts w:ascii="Times New Roman" w:hAnsi="Times New Roman" w:cs="Times New Roman"/>
          <w:b/>
          <w:bCs/>
        </w:rPr>
        <w:t>değişik:RG</w:t>
      </w:r>
      <w:proofErr w:type="gramEnd"/>
      <w:r w:rsidRPr="006C38D6">
        <w:rPr>
          <w:rFonts w:ascii="Times New Roman" w:hAnsi="Times New Roman" w:cs="Times New Roman"/>
          <w:b/>
          <w:bCs/>
        </w:rPr>
        <w:t>-14/2/2014-28913)</w:t>
      </w:r>
    </w:p>
    <w:p w14:paraId="5CF56359"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(1) Yükseköğretim kurumları engelli öğrenci birimlerinin görevleri şunlardır:</w:t>
      </w:r>
    </w:p>
    <w:p w14:paraId="4CF141D8"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 xml:space="preserve">a) Yükseköğretim programlarına kaydı yapılan engelli öğrencilerin öğrenimlerini sürdürdükleri sırada eğitim, öğretim, burs, idari, fiziksel, barınma, sosyal ve benzeri alanlarla ilgili ihtiyaçlarını tespit etmek ve bu ihtiyaçların karşılanabilmesi için alınması gereken önlemleri </w:t>
      </w:r>
      <w:r w:rsidRPr="006C38D6">
        <w:rPr>
          <w:rFonts w:ascii="Times New Roman" w:hAnsi="Times New Roman" w:cs="Times New Roman"/>
        </w:rPr>
        <w:lastRenderedPageBreak/>
        <w:t>belirlemek ve ortadan kaldırmak üzere çözüm önerileri sunmak, gerekli düzenlemeleri üniversitede bulunan diğer birimler veya daire başkanlıkları ile eşgüdüm içerisinde yapmak.</w:t>
      </w:r>
    </w:p>
    <w:p w14:paraId="5E77E69D"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b) Engelli üniversite öğrencilerinin akademik, fiziksel ve sosyal yaşamlarını engellemeyecek biçimde öğretim programlarını düzenlemek için engelli öğrencinin devam ettiği eğitim ortamının uygunlaştırılması, engellilere yönelik araç gereç temini, özel ders materyallerinin hazırlanması, engellilere uygun eğitim, araştırma ve barındırma ortamlarının düzenlenmesi konularında çalışmalar yapmak.</w:t>
      </w:r>
    </w:p>
    <w:p w14:paraId="38D70B7F"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 xml:space="preserve">c) Yükseköğrenim düzeyindeki öğrenci ve öğretim elemanlarına yönelik yayın faaliyetlerinde bulunmak, öğretim elemanlarına engellilik ile bunun getirdiği sınırlılıkları ve yapılması gereken düzenlemeleri anlatan ve bilgi veren </w:t>
      </w:r>
      <w:proofErr w:type="gramStart"/>
      <w:r w:rsidRPr="006C38D6">
        <w:rPr>
          <w:rFonts w:ascii="Times New Roman" w:hAnsi="Times New Roman" w:cs="Times New Roman"/>
        </w:rPr>
        <w:t>doküman</w:t>
      </w:r>
      <w:proofErr w:type="gramEnd"/>
      <w:r w:rsidRPr="006C38D6">
        <w:rPr>
          <w:rFonts w:ascii="Times New Roman" w:hAnsi="Times New Roman" w:cs="Times New Roman"/>
        </w:rPr>
        <w:t xml:space="preserve"> hazırlamak, bilinç düzeyini arttırmak, ilgililere danışmanlık hizmeti vermek, gerektiği durumlarda hizmet içi eğitim sağlamak.</w:t>
      </w:r>
    </w:p>
    <w:p w14:paraId="2CE0E7A5" w14:textId="77777777" w:rsidR="006C38D6" w:rsidRPr="006C38D6" w:rsidRDefault="006C38D6" w:rsidP="006C38D6">
      <w:pPr>
        <w:jc w:val="both"/>
        <w:rPr>
          <w:rFonts w:ascii="Times New Roman" w:hAnsi="Times New Roman" w:cs="Times New Roman"/>
        </w:rPr>
      </w:pPr>
      <w:proofErr w:type="gramStart"/>
      <w:r w:rsidRPr="006C38D6">
        <w:rPr>
          <w:rFonts w:ascii="Times New Roman" w:hAnsi="Times New Roman" w:cs="Times New Roman"/>
        </w:rPr>
        <w:t>ç</w:t>
      </w:r>
      <w:proofErr w:type="gramEnd"/>
      <w:r w:rsidRPr="006C38D6">
        <w:rPr>
          <w:rFonts w:ascii="Times New Roman" w:hAnsi="Times New Roman" w:cs="Times New Roman"/>
        </w:rPr>
        <w:t>) Engellilik alanında bilinç ve duyarlılık düzeyini artırmak için program ve projeler geliştirmek, seminer, konferans ve benzeri faaliyetler düzenlemek.</w:t>
      </w:r>
    </w:p>
    <w:p w14:paraId="4B237CFB"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d) Birimin çalışma programını hazırlamak, yürütmek, faaliyetler için gerekli bütçe ihtiyaçlarını belirlemek ve yıllık faaliyet raporunu hazırlayıp bağlı bulunduğu rektör yardımcısına sunmak.</w:t>
      </w:r>
    </w:p>
    <w:p w14:paraId="2B7E936F"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 xml:space="preserve">e) Yükseköğretim kurumları engelli öğrenci birimlerinin görev ve faaliyet alanına giren konularda konunun taraflarına yönelik yayın, </w:t>
      </w:r>
      <w:proofErr w:type="gramStart"/>
      <w:r w:rsidRPr="006C38D6">
        <w:rPr>
          <w:rFonts w:ascii="Times New Roman" w:hAnsi="Times New Roman" w:cs="Times New Roman"/>
        </w:rPr>
        <w:t>doküman</w:t>
      </w:r>
      <w:proofErr w:type="gramEnd"/>
      <w:r w:rsidRPr="006C38D6">
        <w:rPr>
          <w:rFonts w:ascii="Times New Roman" w:hAnsi="Times New Roman" w:cs="Times New Roman"/>
        </w:rPr>
        <w:t xml:space="preserve"> ve bilgilerin yer aldığı, üniversitelerde okuyan engelli öğrencilerin sorunlarını ve isteklerini dile getirmelerine olanak sağlayan, ilgili birimle iletişimine de imkân veren bir internet sitesi oluşturmak.</w:t>
      </w:r>
    </w:p>
    <w:p w14:paraId="31EAD288"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 xml:space="preserve">f) Alınan kararların ve belirlenen </w:t>
      </w:r>
      <w:proofErr w:type="gramStart"/>
      <w:r w:rsidRPr="006C38D6">
        <w:rPr>
          <w:rFonts w:ascii="Times New Roman" w:hAnsi="Times New Roman" w:cs="Times New Roman"/>
        </w:rPr>
        <w:t>stratejilerin  uygulanmasını</w:t>
      </w:r>
      <w:proofErr w:type="gramEnd"/>
      <w:r w:rsidRPr="006C38D6">
        <w:rPr>
          <w:rFonts w:ascii="Times New Roman" w:hAnsi="Times New Roman" w:cs="Times New Roman"/>
        </w:rPr>
        <w:t xml:space="preserve"> denetlemek.</w:t>
      </w:r>
    </w:p>
    <w:p w14:paraId="189B70A5"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g) Maddi güçlüğü bulunan engelli öğrencilerin yardımcı araç gereçlerinin ücretsiz temini yönünde çalışmalarda bulunmak.</w:t>
      </w:r>
    </w:p>
    <w:p w14:paraId="1E3D1720" w14:textId="77777777" w:rsidR="006C38D6" w:rsidRPr="006C38D6" w:rsidRDefault="006C38D6" w:rsidP="006C38D6">
      <w:pPr>
        <w:jc w:val="both"/>
        <w:rPr>
          <w:rFonts w:ascii="Times New Roman" w:hAnsi="Times New Roman" w:cs="Times New Roman"/>
        </w:rPr>
      </w:pPr>
      <w:proofErr w:type="gramStart"/>
      <w:r w:rsidRPr="006C38D6">
        <w:rPr>
          <w:rFonts w:ascii="Times New Roman" w:hAnsi="Times New Roman" w:cs="Times New Roman"/>
        </w:rPr>
        <w:t>ğ</w:t>
      </w:r>
      <w:proofErr w:type="gramEnd"/>
      <w:r w:rsidRPr="006C38D6">
        <w:rPr>
          <w:rFonts w:ascii="Times New Roman" w:hAnsi="Times New Roman" w:cs="Times New Roman"/>
        </w:rPr>
        <w:t>) Bütün öğrencilerin adil ve doğru bir şekilde ölçme ve değerlendirmeye tabi tutulması, fırsat eşitliğini sağlamak ve eğitim sürecini engelli öğrenciler için de anlamlı hale getirmek için; engelli öğrencinin sınavlarla ilgili süre, mekân, materyal, refakatçi okuyucu sağlamak ve engelin doğasından kaynaklanan farklılıklara göre alınacak gerekli tedbirleri almak, düzenlemeleri yapmak.</w:t>
      </w:r>
    </w:p>
    <w:p w14:paraId="28ACEE68"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h) İstihdam olanakları ve mesleklere ilişkin bilgilendirme yapan bilgilendirici kitaplar hazırlanması konusunda çalışmalar yapılmasını ve bunların engelli öğrencilere ulaştırılmasını sağlayacak tedbirler almak.</w:t>
      </w:r>
    </w:p>
    <w:p w14:paraId="0D42E613" w14:textId="77777777" w:rsidR="006C38D6" w:rsidRPr="006C38D6" w:rsidRDefault="006C38D6" w:rsidP="006C38D6">
      <w:pPr>
        <w:jc w:val="both"/>
        <w:rPr>
          <w:rFonts w:ascii="Times New Roman" w:hAnsi="Times New Roman" w:cs="Times New Roman"/>
        </w:rPr>
      </w:pPr>
      <w:proofErr w:type="gramStart"/>
      <w:r w:rsidRPr="006C38D6">
        <w:rPr>
          <w:rFonts w:ascii="Times New Roman" w:hAnsi="Times New Roman" w:cs="Times New Roman"/>
        </w:rPr>
        <w:t>ı</w:t>
      </w:r>
      <w:proofErr w:type="gramEnd"/>
      <w:r w:rsidRPr="006C38D6">
        <w:rPr>
          <w:rFonts w:ascii="Times New Roman" w:hAnsi="Times New Roman" w:cs="Times New Roman"/>
        </w:rPr>
        <w:t>) Yükseköğretim programlarını kazanan engelli öğrencileri kayıt sırasında tespit etmek.</w:t>
      </w:r>
    </w:p>
    <w:p w14:paraId="5A8115A8"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i) Üniversite yerleşkesinin ve yerleşkede bulunan yapılar ile açık alanların engelli öğrenciler için ulaşılabilir olmasını sağlamak.</w:t>
      </w:r>
    </w:p>
    <w:p w14:paraId="2528B50F"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 </w:t>
      </w:r>
    </w:p>
    <w:p w14:paraId="25B6D0ED" w14:textId="77777777" w:rsidR="006C38D6" w:rsidRPr="006C38D6" w:rsidRDefault="006C38D6" w:rsidP="006C38D6">
      <w:pPr>
        <w:jc w:val="center"/>
        <w:rPr>
          <w:rFonts w:ascii="Times New Roman" w:hAnsi="Times New Roman" w:cs="Times New Roman"/>
        </w:rPr>
      </w:pPr>
      <w:r w:rsidRPr="006C38D6">
        <w:rPr>
          <w:rFonts w:ascii="Times New Roman" w:hAnsi="Times New Roman" w:cs="Times New Roman"/>
          <w:b/>
          <w:bCs/>
        </w:rPr>
        <w:t>ÜÇÜNCÜ BÖLÜM</w:t>
      </w:r>
    </w:p>
    <w:p w14:paraId="7179CAB8" w14:textId="77777777" w:rsidR="006C38D6" w:rsidRPr="006C38D6" w:rsidRDefault="006C38D6" w:rsidP="006C38D6">
      <w:pPr>
        <w:jc w:val="center"/>
        <w:rPr>
          <w:rFonts w:ascii="Times New Roman" w:hAnsi="Times New Roman" w:cs="Times New Roman"/>
        </w:rPr>
      </w:pPr>
      <w:r w:rsidRPr="006C38D6">
        <w:rPr>
          <w:rFonts w:ascii="Times New Roman" w:hAnsi="Times New Roman" w:cs="Times New Roman"/>
          <w:b/>
          <w:bCs/>
        </w:rPr>
        <w:t>Çeşitli ve Son Hükümler</w:t>
      </w:r>
    </w:p>
    <w:p w14:paraId="6862DEA4" w14:textId="1E0CB236" w:rsidR="006C38D6" w:rsidRPr="006C38D6" w:rsidRDefault="006C38D6" w:rsidP="006C38D6">
      <w:pPr>
        <w:jc w:val="center"/>
        <w:rPr>
          <w:rFonts w:ascii="Times New Roman" w:hAnsi="Times New Roman" w:cs="Times New Roman"/>
        </w:rPr>
      </w:pPr>
    </w:p>
    <w:p w14:paraId="340425B3"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Yürürlükten kaldırılan mevzuat</w:t>
      </w:r>
    </w:p>
    <w:p w14:paraId="1E2721FD"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MADDE 13 –</w:t>
      </w:r>
      <w:r w:rsidRPr="006C38D6">
        <w:rPr>
          <w:rFonts w:ascii="Times New Roman" w:hAnsi="Times New Roman" w:cs="Times New Roman"/>
        </w:rPr>
        <w:t xml:space="preserve"> (1) 20/6/2006 tarihli ve 26204 sayılı Resmî </w:t>
      </w:r>
      <w:proofErr w:type="spellStart"/>
      <w:r w:rsidRPr="006C38D6">
        <w:rPr>
          <w:rFonts w:ascii="Times New Roman" w:hAnsi="Times New Roman" w:cs="Times New Roman"/>
        </w:rPr>
        <w:t>Gazete’de</w:t>
      </w:r>
      <w:proofErr w:type="spellEnd"/>
      <w:r w:rsidRPr="006C38D6">
        <w:rPr>
          <w:rFonts w:ascii="Times New Roman" w:hAnsi="Times New Roman" w:cs="Times New Roman"/>
        </w:rPr>
        <w:t xml:space="preserve"> yayımlanan Yükseköğretim Kurumları Özürlüler Danışma ve Koordinasyon Yönetmeliği yürürlükten kaldırılmıştır.</w:t>
      </w:r>
    </w:p>
    <w:p w14:paraId="6E517E54" w14:textId="77777777" w:rsidR="006C38D6" w:rsidRDefault="006C38D6" w:rsidP="006C38D6">
      <w:pPr>
        <w:jc w:val="both"/>
        <w:rPr>
          <w:rFonts w:ascii="Times New Roman" w:hAnsi="Times New Roman" w:cs="Times New Roman"/>
          <w:b/>
          <w:bCs/>
        </w:rPr>
      </w:pPr>
    </w:p>
    <w:p w14:paraId="5E4FB835" w14:textId="381DE7C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Yürürlük</w:t>
      </w:r>
    </w:p>
    <w:p w14:paraId="335AA62B"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MADDE 14 –</w:t>
      </w:r>
      <w:r w:rsidRPr="006C38D6">
        <w:rPr>
          <w:rFonts w:ascii="Times New Roman" w:hAnsi="Times New Roman" w:cs="Times New Roman"/>
        </w:rPr>
        <w:t> (1) Bu Yönetmelik yayımı tarihinde yürürlüğe girer. </w:t>
      </w:r>
    </w:p>
    <w:p w14:paraId="07CB66D7" w14:textId="77777777" w:rsidR="006C38D6" w:rsidRDefault="006C38D6" w:rsidP="006C38D6">
      <w:pPr>
        <w:jc w:val="both"/>
        <w:rPr>
          <w:rFonts w:ascii="Times New Roman" w:hAnsi="Times New Roman" w:cs="Times New Roman"/>
          <w:b/>
          <w:bCs/>
        </w:rPr>
      </w:pPr>
    </w:p>
    <w:p w14:paraId="37A57C17" w14:textId="47684FD5"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Yürütme</w:t>
      </w:r>
    </w:p>
    <w:p w14:paraId="6296483C"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b/>
          <w:bCs/>
        </w:rPr>
        <w:t>MADDE 15 –</w:t>
      </w:r>
      <w:r w:rsidRPr="006C38D6">
        <w:rPr>
          <w:rFonts w:ascii="Times New Roman" w:hAnsi="Times New Roman" w:cs="Times New Roman"/>
        </w:rPr>
        <w:t> (1) Bu Yönetmelik hükümlerini Yükseköğretim Kurulu Başkanı yürütür.</w:t>
      </w:r>
    </w:p>
    <w:p w14:paraId="3A5E0362"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rPr>
        <w:t> </w:t>
      </w:r>
    </w:p>
    <w:p w14:paraId="43B49B6C"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i/>
          <w:iCs/>
        </w:rPr>
        <w:t>________________</w:t>
      </w:r>
    </w:p>
    <w:p w14:paraId="02BB4964" w14:textId="77777777" w:rsidR="006C38D6" w:rsidRPr="006C38D6" w:rsidRDefault="006C38D6" w:rsidP="006C38D6">
      <w:pPr>
        <w:jc w:val="both"/>
        <w:rPr>
          <w:rFonts w:ascii="Times New Roman" w:hAnsi="Times New Roman" w:cs="Times New Roman"/>
        </w:rPr>
      </w:pPr>
      <w:r w:rsidRPr="006C38D6">
        <w:rPr>
          <w:rFonts w:ascii="Times New Roman" w:hAnsi="Times New Roman" w:cs="Times New Roman"/>
          <w:i/>
          <w:iCs/>
        </w:rPr>
        <w:lastRenderedPageBreak/>
        <w:t xml:space="preserve">(1) Bu yönetmeliğin adı “Yükseköğretim Kurumları Özürlüler Danışma ve Koordinasyon Yönetmeliği” iken 14/2/2014 tarihli ve 28913 sayılı </w:t>
      </w:r>
      <w:proofErr w:type="gramStart"/>
      <w:r w:rsidRPr="006C38D6">
        <w:rPr>
          <w:rFonts w:ascii="Times New Roman" w:hAnsi="Times New Roman" w:cs="Times New Roman"/>
          <w:i/>
          <w:iCs/>
        </w:rPr>
        <w:t>Resmi</w:t>
      </w:r>
      <w:proofErr w:type="gramEnd"/>
      <w:r w:rsidRPr="006C38D6">
        <w:rPr>
          <w:rFonts w:ascii="Times New Roman" w:hAnsi="Times New Roman" w:cs="Times New Roman"/>
          <w:i/>
          <w:iCs/>
        </w:rPr>
        <w:t xml:space="preserve"> </w:t>
      </w:r>
      <w:proofErr w:type="spellStart"/>
      <w:r w:rsidRPr="006C38D6">
        <w:rPr>
          <w:rFonts w:ascii="Times New Roman" w:hAnsi="Times New Roman" w:cs="Times New Roman"/>
          <w:i/>
          <w:iCs/>
        </w:rPr>
        <w:t>Gazete’de</w:t>
      </w:r>
      <w:proofErr w:type="spellEnd"/>
      <w:r w:rsidRPr="006C38D6">
        <w:rPr>
          <w:rFonts w:ascii="Times New Roman" w:hAnsi="Times New Roman" w:cs="Times New Roman"/>
          <w:i/>
          <w:iCs/>
        </w:rPr>
        <w:t xml:space="preserve"> yayımlanan </w:t>
      </w:r>
      <w:proofErr w:type="gramStart"/>
      <w:r w:rsidRPr="006C38D6">
        <w:rPr>
          <w:rFonts w:ascii="Times New Roman" w:hAnsi="Times New Roman" w:cs="Times New Roman"/>
          <w:i/>
          <w:iCs/>
        </w:rPr>
        <w:t>“ Yükseköğretim</w:t>
      </w:r>
      <w:proofErr w:type="gramEnd"/>
      <w:r w:rsidRPr="006C38D6">
        <w:rPr>
          <w:rFonts w:ascii="Times New Roman" w:hAnsi="Times New Roman" w:cs="Times New Roman"/>
          <w:i/>
          <w:iCs/>
        </w:rPr>
        <w:t xml:space="preserve"> Kurumları Özürlüler Danışma ve Koordinasyon Yönetmeliğinde Değişiklik Yapılmasına Dair Yönetmelik” ile metne işlendiği biçimde değiştirilmiştir.</w:t>
      </w:r>
    </w:p>
    <w:p w14:paraId="751C6716" w14:textId="122FE2B8" w:rsidR="005E650D" w:rsidRPr="006C38D6" w:rsidRDefault="006C38D6" w:rsidP="006C38D6">
      <w:pPr>
        <w:jc w:val="both"/>
        <w:rPr>
          <w:rFonts w:ascii="Times New Roman" w:hAnsi="Times New Roman" w:cs="Times New Roman"/>
        </w:rPr>
      </w:pPr>
      <w:r w:rsidRPr="006C38D6">
        <w:rPr>
          <w:rFonts w:ascii="Times New Roman" w:hAnsi="Times New Roman" w:cs="Times New Roman"/>
        </w:rPr>
        <w:t> </w:t>
      </w:r>
    </w:p>
    <w:sectPr w:rsidR="005E650D" w:rsidRPr="006C38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8D6"/>
    <w:rsid w:val="002A3683"/>
    <w:rsid w:val="005E650D"/>
    <w:rsid w:val="006452F4"/>
    <w:rsid w:val="006C38D6"/>
    <w:rsid w:val="00AA07F7"/>
    <w:rsid w:val="00E477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B9E20F4"/>
  <w15:chartTrackingRefBased/>
  <w15:docId w15:val="{FB2201FA-F693-2743-AA30-4A2F3BBA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C38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C38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C38D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C38D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C38D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C38D6"/>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C38D6"/>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C38D6"/>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C38D6"/>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C38D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C38D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C38D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C38D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C38D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C38D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C38D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C38D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C38D6"/>
    <w:rPr>
      <w:rFonts w:eastAsiaTheme="majorEastAsia" w:cstheme="majorBidi"/>
      <w:color w:val="272727" w:themeColor="text1" w:themeTint="D8"/>
    </w:rPr>
  </w:style>
  <w:style w:type="paragraph" w:styleId="KonuBal">
    <w:name w:val="Title"/>
    <w:basedOn w:val="Normal"/>
    <w:next w:val="Normal"/>
    <w:link w:val="KonuBalChar"/>
    <w:uiPriority w:val="10"/>
    <w:qFormat/>
    <w:rsid w:val="006C38D6"/>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C38D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C38D6"/>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C38D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C38D6"/>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6C38D6"/>
    <w:rPr>
      <w:i/>
      <w:iCs/>
      <w:color w:val="404040" w:themeColor="text1" w:themeTint="BF"/>
    </w:rPr>
  </w:style>
  <w:style w:type="paragraph" w:styleId="ListeParagraf">
    <w:name w:val="List Paragraph"/>
    <w:basedOn w:val="Normal"/>
    <w:uiPriority w:val="34"/>
    <w:qFormat/>
    <w:rsid w:val="006C38D6"/>
    <w:pPr>
      <w:ind w:left="720"/>
      <w:contextualSpacing/>
    </w:pPr>
  </w:style>
  <w:style w:type="character" w:styleId="GlVurgulama">
    <w:name w:val="Intense Emphasis"/>
    <w:basedOn w:val="VarsaylanParagrafYazTipi"/>
    <w:uiPriority w:val="21"/>
    <w:qFormat/>
    <w:rsid w:val="006C38D6"/>
    <w:rPr>
      <w:i/>
      <w:iCs/>
      <w:color w:val="0F4761" w:themeColor="accent1" w:themeShade="BF"/>
    </w:rPr>
  </w:style>
  <w:style w:type="paragraph" w:styleId="GlAlnt">
    <w:name w:val="Intense Quote"/>
    <w:basedOn w:val="Normal"/>
    <w:next w:val="Normal"/>
    <w:link w:val="GlAlntChar"/>
    <w:uiPriority w:val="30"/>
    <w:qFormat/>
    <w:rsid w:val="006C38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C38D6"/>
    <w:rPr>
      <w:i/>
      <w:iCs/>
      <w:color w:val="0F4761" w:themeColor="accent1" w:themeShade="BF"/>
    </w:rPr>
  </w:style>
  <w:style w:type="character" w:styleId="GlBavuru">
    <w:name w:val="Intense Reference"/>
    <w:basedOn w:val="VarsaylanParagrafYazTipi"/>
    <w:uiPriority w:val="32"/>
    <w:qFormat/>
    <w:rsid w:val="006C38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1867</Words>
  <Characters>10648</Characters>
  <Application>Microsoft Office Word</Application>
  <DocSecurity>0</DocSecurity>
  <Lines>88</Lines>
  <Paragraphs>24</Paragraphs>
  <ScaleCrop>false</ScaleCrop>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 Sevenler</dc:creator>
  <cp:keywords/>
  <dc:description/>
  <cp:lastModifiedBy>Emir Sevenler</cp:lastModifiedBy>
  <cp:revision>1</cp:revision>
  <dcterms:created xsi:type="dcterms:W3CDTF">2026-07-26T11:14:00Z</dcterms:created>
  <dcterms:modified xsi:type="dcterms:W3CDTF">2026-07-26T11:17:00Z</dcterms:modified>
</cp:coreProperties>
</file>